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CE8" w:rsidRDefault="000F4464" w:rsidP="00CD6CE8">
      <w:pPr>
        <w:pStyle w:val="ae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-100965</wp:posOffset>
            </wp:positionV>
            <wp:extent cx="2247900" cy="2476500"/>
            <wp:effectExtent l="19050" t="0" r="0" b="0"/>
            <wp:wrapSquare wrapText="right"/>
            <wp:docPr id="84" name="Рисунок 1" descr="http://www.romill.cz/progres/lib/images.php?table=images_catalog&amp;id=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1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E8"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 w:rsidR="00CD6CE8">
        <w:rPr>
          <w:rFonts w:ascii="Times New Roman" w:hAnsi="Times New Roman"/>
          <w:b/>
          <w:sz w:val="26"/>
          <w:szCs w:val="26"/>
          <w:lang w:val="en-US"/>
        </w:rPr>
        <w:t>ROmiLL</w:t>
      </w:r>
      <w:r w:rsidR="00CD6CE8" w:rsidRPr="00670CDE">
        <w:rPr>
          <w:rFonts w:ascii="Times New Roman" w:hAnsi="Times New Roman"/>
          <w:b/>
          <w:sz w:val="26"/>
          <w:szCs w:val="26"/>
        </w:rPr>
        <w:t xml:space="preserve"> </w:t>
      </w:r>
      <w:r w:rsidR="00CD6CE8">
        <w:rPr>
          <w:rFonts w:ascii="Times New Roman" w:hAnsi="Times New Roman"/>
          <w:b/>
          <w:sz w:val="26"/>
          <w:szCs w:val="26"/>
          <w:lang w:val="en-US"/>
        </w:rPr>
        <w:t>M</w:t>
      </w:r>
      <w:r w:rsidR="00CD6CE8">
        <w:rPr>
          <w:rFonts w:ascii="Times New Roman" w:hAnsi="Times New Roman"/>
          <w:b/>
          <w:sz w:val="26"/>
          <w:szCs w:val="26"/>
        </w:rPr>
        <w:t>1</w:t>
      </w:r>
    </w:p>
    <w:p w:rsidR="00CD6CE8" w:rsidRDefault="00CD6CE8" w:rsidP="00CD6CE8">
      <w:pPr>
        <w:pStyle w:val="ae"/>
        <w:rPr>
          <w:rFonts w:ascii="Times New Roman" w:hAnsi="Times New Roman"/>
          <w:b/>
          <w:sz w:val="26"/>
          <w:szCs w:val="26"/>
        </w:rPr>
      </w:pP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 xml:space="preserve">Это </w:t>
      </w:r>
      <w:proofErr w:type="spellStart"/>
      <w:r w:rsidRPr="006F0A6A">
        <w:rPr>
          <w:szCs w:val="22"/>
          <w:lang w:val="ru-RU"/>
        </w:rPr>
        <w:t>плющилка</w:t>
      </w:r>
      <w:proofErr w:type="spellEnd"/>
      <w:r w:rsidRPr="006F0A6A">
        <w:rPr>
          <w:szCs w:val="22"/>
          <w:lang w:val="ru-RU"/>
        </w:rPr>
        <w:t xml:space="preserve"> влажного зерна с механически управляемым оп</w:t>
      </w:r>
      <w:r w:rsidRPr="006F0A6A">
        <w:rPr>
          <w:szCs w:val="22"/>
          <w:lang w:val="ru-RU"/>
        </w:rPr>
        <w:t>о</w:t>
      </w:r>
      <w:r w:rsidRPr="006F0A6A">
        <w:rPr>
          <w:szCs w:val="22"/>
          <w:lang w:val="ru-RU"/>
        </w:rPr>
        <w:t xml:space="preserve">рожняющимся </w:t>
      </w:r>
      <w:proofErr w:type="spellStart"/>
      <w:r w:rsidRPr="006F0A6A">
        <w:rPr>
          <w:szCs w:val="22"/>
          <w:lang w:val="ru-RU"/>
        </w:rPr>
        <w:t>шнековым</w:t>
      </w:r>
      <w:proofErr w:type="spellEnd"/>
      <w:r w:rsidRPr="006F0A6A">
        <w:rPr>
          <w:szCs w:val="22"/>
          <w:lang w:val="ru-RU"/>
        </w:rPr>
        <w:t xml:space="preserve"> конвейером.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 xml:space="preserve">В </w:t>
      </w:r>
      <w:proofErr w:type="gramStart"/>
      <w:r w:rsidRPr="006F0A6A">
        <w:rPr>
          <w:szCs w:val="22"/>
          <w:lang w:val="ru-RU"/>
        </w:rPr>
        <w:t>случае</w:t>
      </w:r>
      <w:proofErr w:type="gramEnd"/>
      <w:r w:rsidRPr="006F0A6A">
        <w:rPr>
          <w:szCs w:val="22"/>
          <w:lang w:val="ru-RU"/>
        </w:rPr>
        <w:t xml:space="preserve"> грубого дробления (подходит для крупного рогатого ск</w:t>
      </w:r>
      <w:r w:rsidRPr="006F0A6A">
        <w:rPr>
          <w:szCs w:val="22"/>
          <w:lang w:val="ru-RU"/>
        </w:rPr>
        <w:t>о</w:t>
      </w:r>
      <w:r w:rsidRPr="006F0A6A">
        <w:rPr>
          <w:szCs w:val="22"/>
          <w:lang w:val="ru-RU"/>
        </w:rPr>
        <w:t xml:space="preserve">та), производительность машины 20 тонн/час. 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>Машина может применяться круглогодично в плющении сухого зерна.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6F0A6A">
        <w:rPr>
          <w:szCs w:val="22"/>
          <w:lang w:val="ru-RU"/>
        </w:rPr>
        <w:t>Машина также производится в стационарном варианте.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1B2D3A">
        <w:rPr>
          <w:szCs w:val="22"/>
          <w:lang w:val="ru-RU"/>
        </w:rPr>
        <w:t>Используется в основном в месте хранения.</w:t>
      </w:r>
    </w:p>
    <w:p w:rsidR="00CD6CE8" w:rsidRPr="006F0A6A" w:rsidRDefault="00CD6CE8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 w:rsidRPr="001B2D3A">
        <w:rPr>
          <w:szCs w:val="22"/>
          <w:lang w:val="ru-RU"/>
        </w:rPr>
        <w:t>Предназначен для первичных производителей и предприятий, ок</w:t>
      </w:r>
      <w:r w:rsidRPr="001B2D3A">
        <w:rPr>
          <w:szCs w:val="22"/>
          <w:lang w:val="ru-RU"/>
        </w:rPr>
        <w:t>а</w:t>
      </w:r>
      <w:r w:rsidRPr="001B2D3A">
        <w:rPr>
          <w:szCs w:val="22"/>
          <w:lang w:val="ru-RU"/>
        </w:rPr>
        <w:t>зывающих услуги в период сбора урожая.</w:t>
      </w:r>
    </w:p>
    <w:p w:rsidR="00CD6CE8" w:rsidRDefault="000F4464" w:rsidP="00CD6CE8">
      <w:pPr>
        <w:pStyle w:val="af"/>
        <w:numPr>
          <w:ilvl w:val="0"/>
          <w:numId w:val="18"/>
        </w:numPr>
        <w:jc w:val="both"/>
        <w:rPr>
          <w:szCs w:val="22"/>
          <w:lang w:val="ru-RU"/>
        </w:rPr>
      </w:pPr>
      <w:r>
        <w:rPr>
          <w:noProof/>
          <w:szCs w:val="22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245745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E8" w:rsidRPr="001B2D3A">
        <w:rPr>
          <w:szCs w:val="22"/>
          <w:lang w:val="ru-RU"/>
        </w:rPr>
        <w:t xml:space="preserve"> </w:t>
      </w:r>
      <w:proofErr w:type="gramStart"/>
      <w:r w:rsidR="00CD6CE8" w:rsidRPr="001B2D3A">
        <w:rPr>
          <w:szCs w:val="22"/>
          <w:lang w:val="ru-RU"/>
        </w:rPr>
        <w:t xml:space="preserve">Машина также производится в стационарном варианте. </w:t>
      </w:r>
      <w:r w:rsidR="00CD6CE8" w:rsidRPr="001B2D3A">
        <w:rPr>
          <w:szCs w:val="22"/>
          <w:lang w:val="ru-RU"/>
        </w:rPr>
        <w:br/>
      </w:r>
      <w:proofErr w:type="gramEnd"/>
    </w:p>
    <w:p w:rsidR="00F06D0D" w:rsidRPr="00F06D0D" w:rsidRDefault="00F06D0D" w:rsidP="00F06D0D">
      <w:pPr>
        <w:pStyle w:val="a4"/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jc w:val="both"/>
        <w:rPr>
          <w:rFonts w:cs="Lucida Sans Unicode"/>
          <w:b/>
          <w:color w:val="FF0000"/>
        </w:rPr>
      </w:pPr>
      <w:r w:rsidRPr="00F06D0D">
        <w:rPr>
          <w:rFonts w:cs="Lucida Sans Unicode"/>
          <w:b/>
          <w:color w:val="FF0000"/>
        </w:rPr>
        <w:t xml:space="preserve">Гарантируем производительность машины в </w:t>
      </w:r>
      <w:proofErr w:type="gramStart"/>
      <w:r w:rsidRPr="00F06D0D">
        <w:rPr>
          <w:rFonts w:cs="Lucida Sans Unicode"/>
          <w:b/>
          <w:color w:val="FF0000"/>
        </w:rPr>
        <w:t>договоре</w:t>
      </w:r>
      <w:proofErr w:type="gramEnd"/>
      <w:r w:rsidRPr="00F06D0D">
        <w:rPr>
          <w:rFonts w:cs="Lucida Sans Unicode"/>
          <w:b/>
          <w:color w:val="FF0000"/>
        </w:rPr>
        <w:t>!!!</w:t>
      </w:r>
    </w:p>
    <w:p w:rsidR="00F06D0D" w:rsidRPr="00795402" w:rsidRDefault="00F06D0D" w:rsidP="00F06D0D">
      <w:pPr>
        <w:pStyle w:val="af"/>
        <w:ind w:left="720"/>
        <w:jc w:val="both"/>
        <w:rPr>
          <w:szCs w:val="22"/>
          <w:lang w:val="ru-RU"/>
        </w:rPr>
      </w:pPr>
    </w:p>
    <w:tbl>
      <w:tblPr>
        <w:tblW w:w="10207" w:type="dxa"/>
        <w:tblCellSpacing w:w="15" w:type="dxa"/>
        <w:tblInd w:w="-7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81"/>
        <w:gridCol w:w="2126"/>
      </w:tblGrid>
      <w:tr w:rsidR="00CD6CE8" w:rsidRPr="008D5F43" w:rsidTr="00507F35">
        <w:trPr>
          <w:tblHeader/>
          <w:tblCellSpacing w:w="15" w:type="dxa"/>
        </w:trPr>
        <w:tc>
          <w:tcPr>
            <w:tcW w:w="8036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8D5F43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208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 w:rsidRPr="008D5F43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М</w:t>
            </w:r>
            <w:proofErr w:type="gramStart"/>
            <w:r w:rsidRPr="008D5F43"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1</w:t>
            </w:r>
            <w:proofErr w:type="gramEnd"/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привод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Трактор мин.</w:t>
            </w: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 xml:space="preserve"> 60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л.</w:t>
            </w:r>
            <w:proofErr w:type="gramStart"/>
            <w:r>
              <w:rPr>
                <w:rFonts w:ascii="Lucida Sans Unicode" w:hAnsi="Lucida Sans Unicode" w:cs="Lucida Sans Unicode"/>
                <w:sz w:val="18"/>
                <w:szCs w:val="18"/>
              </w:rPr>
              <w:t>с</w:t>
            </w:r>
            <w:proofErr w:type="gramEnd"/>
            <w:r>
              <w:rPr>
                <w:rFonts w:ascii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Производительность - первичное дробление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15-20 т/</w:t>
            </w: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Производительность - мелкого дробления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7,5-15 т/</w:t>
            </w: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ч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вес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2150 кг</w:t>
            </w:r>
          </w:p>
        </w:tc>
      </w:tr>
      <w:tr w:rsidR="00CD6CE8" w:rsidRPr="008D5F43" w:rsidTr="00507F35">
        <w:trPr>
          <w:tblCellSpacing w:w="15" w:type="dxa"/>
        </w:trPr>
        <w:tc>
          <w:tcPr>
            <w:tcW w:w="8036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объем контейнера</w:t>
            </w:r>
          </w:p>
        </w:tc>
        <w:tc>
          <w:tcPr>
            <w:tcW w:w="208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D6CE8" w:rsidRPr="008D5F43" w:rsidRDefault="00CD6CE8" w:rsidP="00507F35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8D5F43">
              <w:rPr>
                <w:rFonts w:ascii="Lucida Sans Unicode" w:hAnsi="Lucida Sans Unicode" w:cs="Lucida Sans Unicode"/>
                <w:sz w:val="18"/>
                <w:szCs w:val="18"/>
              </w:rPr>
              <w:t> 3.1 м</w:t>
            </w:r>
            <w:r w:rsidRPr="008D5F43">
              <w:rPr>
                <w:rFonts w:ascii="Lucida Sans Unicode" w:hAnsi="Lucida Sans Unicode" w:cs="Lucida Sans Unicode"/>
                <w:sz w:val="18"/>
                <w:szCs w:val="18"/>
                <w:vertAlign w:val="superscript"/>
              </w:rPr>
              <w:t>3</w:t>
            </w:r>
          </w:p>
        </w:tc>
      </w:tr>
    </w:tbl>
    <w:p w:rsidR="00CD6CE8" w:rsidRPr="00245FC1" w:rsidRDefault="00CD6CE8" w:rsidP="00CD6CE8">
      <w:pPr>
        <w:jc w:val="center"/>
        <w:rPr>
          <w:b/>
          <w:color w:val="000000"/>
          <w:lang w:val="en-US"/>
        </w:rPr>
      </w:pPr>
      <w:r w:rsidRPr="008D5F43"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Приводной вал, сигнализация, аппликатор консерванта, лестница, ящик для инструментов, освещение - </w:t>
      </w:r>
      <w:proofErr w:type="gramStart"/>
      <w:r w:rsidRPr="001B2D3A">
        <w:rPr>
          <w:color w:val="000000"/>
        </w:rPr>
        <w:t>включены</w:t>
      </w:r>
      <w:proofErr w:type="gramEnd"/>
      <w:r w:rsidRPr="001B2D3A">
        <w:rPr>
          <w:color w:val="000000"/>
        </w:rPr>
        <w:t xml:space="preserve"> в цену.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>Приводной электродвигатель – 5 220 евро,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Турникеты для дозирования – 5 860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Адаптер для обработки сахарной свеклы  - 8 275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Сито в бункер – 1 400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>Боковые расширители - по запросу,</w:t>
      </w:r>
      <w:r w:rsidRPr="001B2D3A">
        <w:rPr>
          <w:color w:val="000000"/>
        </w:rPr>
        <w:tab/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 xml:space="preserve">Магниты – 765 евро, 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>Комплект 1 пары кожухов ВАЛЬЦОВ – 6 160 евро,</w:t>
      </w:r>
    </w:p>
    <w:p w:rsidR="00CD6CE8" w:rsidRPr="001B2D3A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1B2D3A">
        <w:rPr>
          <w:color w:val="000000"/>
        </w:rPr>
        <w:t>Обработка вальцов TITAN (долговечность) -  1 745 евро.</w:t>
      </w:r>
    </w:p>
    <w:p w:rsidR="00CD6CE8" w:rsidRPr="00245FC1" w:rsidRDefault="00CD6CE8" w:rsidP="00CD6CE8">
      <w:pPr>
        <w:pStyle w:val="ae"/>
        <w:ind w:right="426"/>
        <w:jc w:val="center"/>
        <w:rPr>
          <w:b/>
          <w:color w:val="000000"/>
          <w:lang w:val="en-US"/>
        </w:rPr>
      </w:pPr>
      <w:r w:rsidRPr="008D5F43">
        <w:rPr>
          <w:b/>
          <w:color w:val="000000"/>
        </w:rPr>
        <w:t>УСЛОВИЯ ПОСТАВКИ:</w:t>
      </w:r>
    </w:p>
    <w:p w:rsidR="00CD6CE8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>Срок поставки 3</w:t>
      </w:r>
      <w:r>
        <w:rPr>
          <w:color w:val="000000"/>
        </w:rPr>
        <w:t>0</w:t>
      </w:r>
      <w:r w:rsidRPr="00E9376D">
        <w:rPr>
          <w:color w:val="000000"/>
        </w:rPr>
        <w:t xml:space="preserve"> рабочих дней</w:t>
      </w:r>
    </w:p>
    <w:p w:rsidR="00CD6CE8" w:rsidRPr="00E9376D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>
        <w:rPr>
          <w:color w:val="000000"/>
        </w:rPr>
        <w:t>Стоимость указанна с учетом монтажа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ввода в эксплуатацию и обучения персонала</w:t>
      </w:r>
    </w:p>
    <w:p w:rsidR="00CD6CE8" w:rsidRPr="00E9376D" w:rsidRDefault="00CD6CE8" w:rsidP="001B2D3A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CD6CE8" w:rsidRPr="00E9376D" w:rsidRDefault="00CD6CE8" w:rsidP="00CD6CE8">
      <w:pPr>
        <w:pStyle w:val="ae"/>
        <w:numPr>
          <w:ilvl w:val="0"/>
          <w:numId w:val="14"/>
        </w:numPr>
        <w:ind w:left="-993" w:right="426" w:firstLine="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CD6CE8" w:rsidRPr="00037B88" w:rsidRDefault="00CD6CE8" w:rsidP="00CD6CE8">
      <w:pPr>
        <w:numPr>
          <w:ilvl w:val="0"/>
          <w:numId w:val="14"/>
        </w:numPr>
        <w:ind w:left="-851" w:hanging="142"/>
        <w:rPr>
          <w:color w:val="000000"/>
        </w:rPr>
      </w:pPr>
      <w:r w:rsidRPr="008D5F43">
        <w:rPr>
          <w:color w:val="000000"/>
        </w:rPr>
        <w:t xml:space="preserve">   Стоимость </w:t>
      </w:r>
      <w:r>
        <w:rPr>
          <w:color w:val="000000"/>
        </w:rPr>
        <w:t xml:space="preserve"> </w:t>
      </w:r>
      <w:r>
        <w:rPr>
          <w:b/>
          <w:color w:val="000000"/>
        </w:rPr>
        <w:t>54 553</w:t>
      </w:r>
      <w:r w:rsidRPr="00795402">
        <w:rPr>
          <w:b/>
          <w:color w:val="000000"/>
        </w:rPr>
        <w:t xml:space="preserve"> евр</w:t>
      </w:r>
      <w:r>
        <w:rPr>
          <w:b/>
          <w:color w:val="000000"/>
        </w:rPr>
        <w:t>о</w:t>
      </w:r>
      <w:r>
        <w:rPr>
          <w:color w:val="000000"/>
        </w:rPr>
        <w:t xml:space="preserve">/ стационарная версия   </w:t>
      </w:r>
      <w:r w:rsidRPr="00354A5A">
        <w:rPr>
          <w:b/>
          <w:color w:val="000000"/>
        </w:rPr>
        <w:t>51 646 евро</w:t>
      </w:r>
    </w:p>
    <w:p w:rsidR="00CD6CE8" w:rsidRDefault="00CD6CE8" w:rsidP="00CD6CE8">
      <w:pPr>
        <w:ind w:left="-993"/>
        <w:rPr>
          <w:b/>
          <w:color w:val="000000"/>
        </w:rPr>
      </w:pPr>
    </w:p>
    <w:p w:rsidR="00CD6CE8" w:rsidRPr="00037B88" w:rsidRDefault="00CD6CE8" w:rsidP="00CD6CE8">
      <w:pPr>
        <w:ind w:left="-993"/>
        <w:rPr>
          <w:color w:val="000000"/>
        </w:rPr>
      </w:pPr>
      <w:r w:rsidRPr="00037B88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037B88">
        <w:rPr>
          <w:rFonts w:ascii="Arial" w:hAnsi="Arial" w:cs="Arial"/>
          <w:b/>
          <w:bCs/>
          <w:sz w:val="16"/>
          <w:szCs w:val="16"/>
        </w:rPr>
        <w:t>.</w:t>
      </w:r>
    </w:p>
    <w:p w:rsidR="00CD6CE8" w:rsidRDefault="00CD6CE8" w:rsidP="00CD6CE8"/>
    <w:p w:rsidR="00CD6CE8" w:rsidRPr="00F06D0D" w:rsidRDefault="00CD6CE8" w:rsidP="00CD6CE8"/>
    <w:p w:rsidR="00310496" w:rsidRPr="00F06D0D" w:rsidRDefault="00310496" w:rsidP="00CD6CE8"/>
    <w:p w:rsidR="00310496" w:rsidRPr="00F06D0D" w:rsidRDefault="00310496" w:rsidP="00CD6CE8"/>
    <w:p w:rsidR="00310496" w:rsidRPr="00F06D0D" w:rsidRDefault="00310496" w:rsidP="00CD6CE8"/>
    <w:p w:rsidR="00310496" w:rsidRPr="00F06D0D" w:rsidRDefault="00310496" w:rsidP="00CD6CE8"/>
    <w:p w:rsidR="001B2D3A" w:rsidRDefault="001B2D3A" w:rsidP="00CD6CE8"/>
    <w:p w:rsidR="00CD6CE8" w:rsidRPr="00090B6E" w:rsidRDefault="00CD6CE8" w:rsidP="00CD6CE8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 w:rsidRPr="00090B6E">
        <w:rPr>
          <w:b/>
          <w:sz w:val="28"/>
          <w:szCs w:val="28"/>
        </w:rPr>
        <w:t>M1</w:t>
      </w:r>
    </w:p>
    <w:p w:rsidR="00CD6CE8" w:rsidRDefault="00CD6CE8" w:rsidP="00CD6CE8">
      <w:pPr>
        <w:pStyle w:val="ae"/>
      </w:pPr>
    </w:p>
    <w:p w:rsidR="00CD6CE8" w:rsidRPr="0091001F" w:rsidRDefault="00CD6CE8" w:rsidP="00CD6CE8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CD6CE8" w:rsidRDefault="00CD6CE8" w:rsidP="00CD6CE8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-3175</wp:posOffset>
            </wp:positionV>
            <wp:extent cx="1809750" cy="1800225"/>
            <wp:effectExtent l="19050" t="0" r="0" b="0"/>
            <wp:wrapSquare wrapText="bothSides"/>
            <wp:docPr id="83" name="Рисунок 7" descr="Карданный ва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данный ва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72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E8" w:rsidRPr="00C34CED" w:rsidRDefault="00CD6CE8" w:rsidP="00CD6CE8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CD6CE8" w:rsidRDefault="00CD6CE8" w:rsidP="00CD6CE8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71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70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E8" w:rsidRPr="00DF7427" w:rsidRDefault="00CD6CE8" w:rsidP="00CD6CE8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Pr="0091001F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82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CD6CE8" w:rsidRDefault="00CD6CE8" w:rsidP="00CD6CE8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>шего  смешивания с измельчаемым материалом в процессе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CD6CE8" w:rsidRDefault="00CD6CE8" w:rsidP="00CD6CE8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CD6CE8" w:rsidRDefault="00CD6CE8" w:rsidP="00CD6CE8">
      <w:pPr>
        <w:pStyle w:val="ae"/>
        <w:rPr>
          <w:noProof/>
          <w:lang w:eastAsia="ru-RU"/>
        </w:rPr>
      </w:pPr>
    </w:p>
    <w:p w:rsidR="00CD6CE8" w:rsidRPr="00DF7427" w:rsidRDefault="00CD6CE8" w:rsidP="00CD6CE8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CD6CE8" w:rsidRDefault="00CD6CE8" w:rsidP="00CD6CE8">
      <w:pPr>
        <w:pStyle w:val="ae"/>
      </w:pPr>
    </w:p>
    <w:p w:rsidR="00CD6CE8" w:rsidRPr="0091001F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</w:pPr>
      <w:r w:rsidRPr="00793497">
        <w:rPr>
          <w:b/>
        </w:rPr>
        <w:t xml:space="preserve">Блок управления - </w:t>
      </w:r>
      <w:r w:rsidRPr="0091001F">
        <w:t>базовое оборудование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56515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81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</w:t>
      </w:r>
      <w:proofErr w:type="gramStart"/>
      <w:r>
        <w:t>бункере</w:t>
      </w:r>
      <w:proofErr w:type="gramEnd"/>
      <w:r>
        <w:t xml:space="preserve"> снимается наличие зернового материала с п</w:t>
      </w:r>
      <w:r>
        <w:t>о</w:t>
      </w:r>
      <w:r>
        <w:t>мощью емкостного датчика. Позиция др</w:t>
      </w:r>
      <w:r>
        <w:t>о</w:t>
      </w:r>
      <w:r>
        <w:t>бильных вальцов контролируется с помощью датчика отскока, также им ко</w:t>
      </w:r>
      <w:r>
        <w:t>н</w:t>
      </w:r>
      <w:r>
        <w:t xml:space="preserve">тролируется  скорость вращения вальцов для дробления. С помощью импульсного </w:t>
      </w:r>
      <w:proofErr w:type="spellStart"/>
      <w:r>
        <w:t>лопаткового</w:t>
      </w:r>
      <w:proofErr w:type="spellEnd"/>
      <w:r>
        <w:t xml:space="preserve"> измерителя потока консерванта блок управления оценивает измеренные зн</w:t>
      </w:r>
      <w:r>
        <w:t>а</w:t>
      </w:r>
      <w:r>
        <w:t>чения и контролирует дозирование консерванта. Все и</w:t>
      </w:r>
      <w:r>
        <w:t>з</w:t>
      </w:r>
      <w:r>
        <w:t>меренные значения доступны оператору на обзорной се</w:t>
      </w:r>
      <w:r>
        <w:t>н</w:t>
      </w:r>
      <w:r>
        <w:t xml:space="preserve">сорной панели. Параметры работы машины и рабочие функции также легко настраиваются в обзорном меню.  </w:t>
      </w:r>
    </w:p>
    <w:p w:rsidR="00CD6CE8" w:rsidRPr="00A07785" w:rsidRDefault="00CD6CE8" w:rsidP="00CD6CE8">
      <w:pPr>
        <w:pStyle w:val="ae"/>
      </w:pPr>
      <w:r>
        <w:t xml:space="preserve">Блок управления </w:t>
      </w:r>
      <w:proofErr w:type="spellStart"/>
      <w:r>
        <w:t>плющилки</w:t>
      </w:r>
      <w:proofErr w:type="spellEnd"/>
      <w:r>
        <w:t xml:space="preserve">, не оборудованной турникетами для дозирования, отличается тем, что оператор машины должен сначала самостоятельно определить необходимую производительность </w:t>
      </w:r>
      <w:proofErr w:type="spellStart"/>
      <w:r>
        <w:t>плющилки</w:t>
      </w:r>
      <w:proofErr w:type="spellEnd"/>
      <w:r>
        <w:t xml:space="preserve">, задать её вместе с желаемой дозой консерванта в блок управления. Тем не менее, </w:t>
      </w:r>
      <w:r w:rsidRPr="00A07785">
        <w:t>м</w:t>
      </w:r>
      <w:r w:rsidRPr="00A07785">
        <w:t>а</w:t>
      </w:r>
      <w:r w:rsidRPr="00A07785">
        <w:t>шина не будет измен</w:t>
      </w:r>
      <w:r>
        <w:t>ять</w:t>
      </w:r>
      <w:r w:rsidRPr="00A07785">
        <w:t xml:space="preserve"> доз</w:t>
      </w:r>
      <w:r>
        <w:t>у подачи</w:t>
      </w:r>
      <w:r w:rsidRPr="00A07785">
        <w:t xml:space="preserve"> консерванта при измене</w:t>
      </w:r>
      <w:r>
        <w:t>нии</w:t>
      </w:r>
      <w:r w:rsidRPr="00A07785">
        <w:t xml:space="preserve"> </w:t>
      </w:r>
      <w:r>
        <w:t xml:space="preserve">её собственной </w:t>
      </w:r>
      <w:r w:rsidRPr="00A07785">
        <w:t>производительн</w:t>
      </w:r>
      <w:r w:rsidRPr="00A07785">
        <w:t>о</w:t>
      </w:r>
      <w:r w:rsidRPr="00A07785">
        <w:t>сти.</w:t>
      </w:r>
      <w:r>
        <w:t xml:space="preserve"> Чтобы доза подачи консерванта менялась автоматически, необходимо использовать дополн</w:t>
      </w:r>
      <w:r>
        <w:t>и</w:t>
      </w:r>
      <w:r>
        <w:t xml:space="preserve">тельную </w:t>
      </w:r>
      <w:r w:rsidRPr="00A07785">
        <w:t>опцию «</w:t>
      </w:r>
      <w:r w:rsidRPr="00A07785">
        <w:rPr>
          <w:b/>
        </w:rPr>
        <w:t xml:space="preserve">турникет для дозирования» </w:t>
      </w:r>
      <w:r w:rsidRPr="00A07785">
        <w:t>и поставляемое с ним специализированное програм</w:t>
      </w:r>
      <w:r w:rsidRPr="00A07785">
        <w:t>м</w:t>
      </w:r>
      <w:r w:rsidRPr="00A07785">
        <w:t>ное обеспечение контроллера для этой цели.</w:t>
      </w:r>
    </w:p>
    <w:p w:rsidR="00CD6CE8" w:rsidRDefault="00CD6CE8" w:rsidP="00CD6CE8">
      <w:pPr>
        <w:pStyle w:val="ae"/>
      </w:pPr>
    </w:p>
    <w:p w:rsidR="00CD6CE8" w:rsidRPr="00793497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91440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80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CD6CE8" w:rsidRDefault="00CD6CE8" w:rsidP="00CD6CE8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CD6CE8" w:rsidRPr="001F13E8" w:rsidRDefault="00CD6CE8" w:rsidP="00CD6CE8">
      <w:pPr>
        <w:pStyle w:val="ae"/>
        <w:rPr>
          <w:b/>
        </w:rPr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146050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79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</w:p>
    <w:p w:rsidR="00CD6CE8" w:rsidRPr="008337DE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CD6CE8" w:rsidRDefault="00CD6CE8" w:rsidP="00CD6CE8">
      <w:pPr>
        <w:pStyle w:val="ae"/>
      </w:pPr>
    </w:p>
    <w:p w:rsidR="00CD6CE8" w:rsidRPr="008337DE" w:rsidRDefault="00CD6CE8" w:rsidP="00CD6CE8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</w:t>
      </w:r>
      <w:r>
        <w:t>з</w:t>
      </w:r>
      <w:r>
        <w:t>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15240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78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 xml:space="preserve">Освещение </w:t>
      </w:r>
      <w:r w:rsidRPr="005B51C7">
        <w:t xml:space="preserve">– </w:t>
      </w:r>
      <w:r w:rsidRPr="0091001F">
        <w:t>базовое оборудование</w:t>
      </w:r>
    </w:p>
    <w:p w:rsidR="00CD6CE8" w:rsidRPr="008337DE" w:rsidRDefault="00CD6CE8" w:rsidP="00CD6CE8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</w:t>
      </w:r>
      <w:r>
        <w:t>о</w:t>
      </w:r>
      <w:r>
        <w:t>диодные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</w:t>
      </w:r>
      <w:r w:rsidRPr="008337DE">
        <w:t>з</w:t>
      </w:r>
      <w:r w:rsidRPr="008337DE">
        <w:t>ким потреблением энергии.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35560</wp:posOffset>
            </wp:positionV>
            <wp:extent cx="2244725" cy="1181100"/>
            <wp:effectExtent l="19050" t="0" r="3175" b="0"/>
            <wp:wrapTight wrapText="bothSides">
              <wp:wrapPolygon edited="0">
                <wp:start x="-183" y="0"/>
                <wp:lineTo x="-183" y="21252"/>
                <wp:lineTo x="21631" y="21252"/>
                <wp:lineTo x="21631" y="0"/>
                <wp:lineTo x="-183" y="0"/>
              </wp:wrapPolygon>
            </wp:wrapTight>
            <wp:docPr id="77" name="Рисунок 44" descr="Привод электродвигате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Привод электродвигателе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>Привод электродвигателем</w:t>
      </w:r>
      <w:r w:rsidRPr="005B51C7">
        <w:t xml:space="preserve"> – </w:t>
      </w:r>
      <w:r>
        <w:t>по запросу</w:t>
      </w:r>
    </w:p>
    <w:p w:rsidR="00CD6CE8" w:rsidRPr="00FF3EBB" w:rsidRDefault="00CD6CE8" w:rsidP="00CD6CE8">
      <w:pPr>
        <w:pStyle w:val="ae"/>
      </w:pPr>
      <w:r w:rsidRPr="00DC3F10">
        <w:t>Электрический двигатель привода позволяет машине р</w:t>
      </w:r>
      <w:r w:rsidRPr="00DC3F10">
        <w:t>а</w:t>
      </w:r>
      <w:r w:rsidRPr="00DC3F10">
        <w:t>ботать без трактора. Требуемое напряжение 400 В.</w:t>
      </w:r>
      <w:r w:rsidR="00FF3EBB">
        <w:t xml:space="preserve"> Мо</w:t>
      </w:r>
      <w:r w:rsidR="00FF3EBB">
        <w:t>щ</w:t>
      </w:r>
      <w:r w:rsidR="00FF3EBB">
        <w:t>ность двигателя 37 кВт.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b/>
        </w:rPr>
        <w:t>Турникеты для дозирования</w:t>
      </w:r>
      <w:r w:rsidRPr="005B51C7">
        <w:t xml:space="preserve"> – </w:t>
      </w:r>
      <w:r>
        <w:t>по запросу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76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 xml:space="preserve">е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датчика. Положение др</w:t>
      </w:r>
      <w:r>
        <w:t>о</w:t>
      </w:r>
      <w:r>
        <w:t>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>я</w:t>
      </w:r>
      <w:r>
        <w:t xml:space="preserve">ется </w:t>
      </w:r>
      <w:r w:rsidRPr="00115E57">
        <w:t xml:space="preserve">скорость вращения дробильных </w:t>
      </w:r>
      <w:r>
        <w:t>вальцов и вращение турник</w:t>
      </w:r>
      <w:r>
        <w:t>е</w:t>
      </w:r>
      <w:r>
        <w:t>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</w:t>
      </w:r>
      <w:r w:rsidRPr="00115E57">
        <w:t>з</w:t>
      </w:r>
      <w:r w:rsidRPr="00115E57">
        <w:t>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</w:t>
      </w:r>
      <w:r w:rsidRPr="00115E57">
        <w:t>т</w:t>
      </w:r>
      <w:r w:rsidRPr="00115E57">
        <w:t>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дозирующего ротора и изм</w:t>
      </w:r>
      <w:r>
        <w:t>е</w:t>
      </w:r>
      <w:r>
        <w:t xml:space="preserve">рению его скорости </w:t>
      </w:r>
      <w:r w:rsidRPr="00115E57">
        <w:t xml:space="preserve">блок управления </w:t>
      </w:r>
      <w:proofErr w:type="spellStart"/>
      <w:r>
        <w:t>плющилки</w:t>
      </w:r>
      <w:proofErr w:type="spellEnd"/>
      <w:r>
        <w:t xml:space="preserve"> рассч</w:t>
      </w:r>
      <w:r>
        <w:t>и</w:t>
      </w:r>
      <w:r>
        <w:t>тывает 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</w:t>
      </w:r>
      <w:r>
        <w:t>е</w:t>
      </w:r>
      <w:r>
        <w:t>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>чтобы максимально точно собл</w:t>
      </w:r>
      <w:r>
        <w:t>ю</w:t>
      </w:r>
      <w:r>
        <w:t xml:space="preserve">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>заканчив</w:t>
      </w:r>
      <w:r>
        <w:t>а</w:t>
      </w:r>
      <w:r>
        <w:t xml:space="preserve">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консе</w:t>
      </w:r>
      <w:r>
        <w:t>р</w:t>
      </w:r>
      <w:r>
        <w:t>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>очный ротор турникета. На машине</w:t>
      </w:r>
      <w:r w:rsidRPr="00115E57">
        <w:t xml:space="preserve"> М</w:t>
      </w:r>
      <w:proofErr w:type="gramStart"/>
      <w:r w:rsidRPr="00115E57">
        <w:t>1</w:t>
      </w:r>
      <w:proofErr w:type="gramEnd"/>
      <w:r w:rsidRPr="00115E57">
        <w:t xml:space="preserve"> также </w:t>
      </w:r>
      <w:r>
        <w:t xml:space="preserve">предусмотрено </w:t>
      </w:r>
      <w:r w:rsidRPr="00115E57">
        <w:t>измер</w:t>
      </w:r>
      <w:r>
        <w:t xml:space="preserve">ение </w:t>
      </w:r>
      <w:r w:rsidRPr="00115E57">
        <w:t>скорост</w:t>
      </w:r>
      <w:r>
        <w:t>и</w:t>
      </w:r>
      <w:r w:rsidRPr="00115E57">
        <w:t xml:space="preserve"> </w:t>
      </w:r>
      <w:r>
        <w:t xml:space="preserve">вращения </w:t>
      </w:r>
      <w:r w:rsidRPr="00115E57">
        <w:t>вы</w:t>
      </w:r>
      <w:r>
        <w:t>грузн</w:t>
      </w:r>
      <w:r w:rsidRPr="00115E57">
        <w:t xml:space="preserve">ого </w:t>
      </w:r>
      <w:r>
        <w:t>шнек</w:t>
      </w:r>
      <w:r w:rsidRPr="00115E57">
        <w:t>а</w:t>
      </w:r>
      <w:r>
        <w:t xml:space="preserve">. </w:t>
      </w:r>
      <w:r w:rsidRPr="00115E57">
        <w:t xml:space="preserve"> Если происходит сбой </w:t>
      </w:r>
      <w:r>
        <w:t>раб</w:t>
      </w:r>
      <w:r>
        <w:t>о</w:t>
      </w:r>
      <w:r>
        <w:t xml:space="preserve">ты </w:t>
      </w:r>
      <w:proofErr w:type="gramStart"/>
      <w:r>
        <w:t>шнека</w:t>
      </w:r>
      <w:proofErr w:type="gramEnd"/>
      <w:r>
        <w:t xml:space="preserve"> и он</w:t>
      </w:r>
      <w:r w:rsidRPr="00115E57">
        <w:t xml:space="preserve"> перестает вращаться, турникет </w:t>
      </w:r>
      <w:r>
        <w:t>для дозирования также останавливается.</w:t>
      </w:r>
      <w:r w:rsidRPr="00115E57">
        <w:t xml:space="preserve"> </w:t>
      </w:r>
      <w:r>
        <w:t>Т</w:t>
      </w:r>
      <w:r w:rsidRPr="00115E57">
        <w:t>аким обр</w:t>
      </w:r>
      <w:r w:rsidRPr="00115E57">
        <w:t>а</w:t>
      </w:r>
      <w:r w:rsidRPr="00115E57">
        <w:t>зом</w:t>
      </w:r>
      <w:r>
        <w:t xml:space="preserve">, прекращается подача </w:t>
      </w:r>
      <w:r w:rsidRPr="00115E57">
        <w:t>консервант</w:t>
      </w:r>
      <w:r>
        <w:t xml:space="preserve">а </w:t>
      </w:r>
      <w:r w:rsidRPr="00115E57">
        <w:t xml:space="preserve">и </w:t>
      </w:r>
      <w:r>
        <w:t>включается сигнализация неисправности</w:t>
      </w:r>
      <w:r w:rsidRPr="00115E57">
        <w:t>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1B2D3A" w:rsidRDefault="001B2D3A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Pr="00984B96" w:rsidRDefault="00CD6CE8" w:rsidP="00CD6CE8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172085</wp:posOffset>
            </wp:positionV>
            <wp:extent cx="1933575" cy="1390650"/>
            <wp:effectExtent l="19050" t="0" r="9525" b="0"/>
            <wp:wrapTight wrapText="bothSides">
              <wp:wrapPolygon edited="0">
                <wp:start x="-213" y="0"/>
                <wp:lineTo x="-213" y="21304"/>
                <wp:lineTo x="21706" y="21304"/>
                <wp:lineTo x="21706" y="0"/>
                <wp:lineTo x="-213" y="0"/>
              </wp:wrapPolygon>
            </wp:wrapTight>
            <wp:docPr id="75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>
        <w:t>по запросу</w:t>
      </w:r>
    </w:p>
    <w:p w:rsidR="00CD6CE8" w:rsidRDefault="00CD6CE8" w:rsidP="00CD6CE8">
      <w:pPr>
        <w:pStyle w:val="ae"/>
      </w:pPr>
    </w:p>
    <w:p w:rsidR="00CD6CE8" w:rsidRPr="00DC3F10" w:rsidRDefault="00CD6CE8" w:rsidP="00CD6CE8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</w:t>
      </w:r>
      <w:r w:rsidRPr="00DC3F10">
        <w:t>о</w:t>
      </w:r>
      <w:r w:rsidRPr="00DC3F10">
        <w:t>сторонних пред</w:t>
      </w:r>
      <w:r>
        <w:t xml:space="preserve">метов - веток, камней, листьев, и </w:t>
      </w:r>
      <w:proofErr w:type="spellStart"/>
      <w:r>
        <w:t>т.д</w:t>
      </w:r>
      <w:proofErr w:type="spellEnd"/>
      <w:r w:rsidRPr="00DC3F10">
        <w:t>.</w:t>
      </w:r>
      <w:r>
        <w:t>..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-142875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74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Расширения бункера</w:t>
      </w:r>
      <w:r w:rsidRPr="005B51C7">
        <w:t xml:space="preserve"> – </w:t>
      </w:r>
      <w:r>
        <w:t>по запросу</w:t>
      </w:r>
    </w:p>
    <w:p w:rsidR="00CD6CE8" w:rsidRPr="00DC3F10" w:rsidRDefault="00CD6CE8" w:rsidP="00CD6CE8">
      <w:pPr>
        <w:pStyle w:val="ae"/>
      </w:pPr>
      <w:r>
        <w:t>Расширения бункера расширяют края бункера, что п</w:t>
      </w:r>
      <w:r>
        <w:t>о</w:t>
      </w:r>
      <w:r>
        <w:t>зволяет применять фронтальные погрузчики с более широким ковшом.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CD6CE8" w:rsidP="00CD6CE8">
      <w:pPr>
        <w:pStyle w:val="ae"/>
        <w:rPr>
          <w:b/>
        </w:rPr>
      </w:pPr>
    </w:p>
    <w:p w:rsidR="00CD6CE8" w:rsidRDefault="001B2D3A" w:rsidP="00CD6CE8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69850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73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E8" w:rsidRDefault="00CD6CE8" w:rsidP="00CD6CE8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 запросу</w:t>
      </w:r>
    </w:p>
    <w:p w:rsidR="00CD6CE8" w:rsidRPr="00DC3F10" w:rsidRDefault="00CD6CE8" w:rsidP="00CD6CE8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металлических предметов.</w:t>
      </w: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Pr="00DC3F10" w:rsidRDefault="00CD6CE8" w:rsidP="00CD6CE8">
      <w:pPr>
        <w:pStyle w:val="ae"/>
      </w:pPr>
    </w:p>
    <w:p w:rsidR="00CD6CE8" w:rsidRDefault="00CD6CE8" w:rsidP="00CD6CE8">
      <w:pPr>
        <w:pStyle w:val="ae"/>
      </w:pPr>
    </w:p>
    <w:p w:rsidR="00CD6CE8" w:rsidRDefault="00CD6CE8" w:rsidP="00CD6CE8"/>
    <w:p w:rsidR="00E40F5A" w:rsidRPr="00CD6CE8" w:rsidRDefault="00E40F5A" w:rsidP="00CD6CE8"/>
    <w:sectPr w:rsidR="00E40F5A" w:rsidRPr="00CD6CE8" w:rsidSect="00FB16FF">
      <w:headerReference w:type="default" r:id="rId24"/>
      <w:footerReference w:type="default" r:id="rId25"/>
      <w:pgSz w:w="11906" w:h="16838"/>
      <w:pgMar w:top="2094" w:right="566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15" w:rsidRDefault="004A3215" w:rsidP="0007488D">
      <w:r>
        <w:separator/>
      </w:r>
    </w:p>
  </w:endnote>
  <w:endnote w:type="continuationSeparator" w:id="0">
    <w:p w:rsidR="004A3215" w:rsidRDefault="004A321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15" w:rsidRDefault="004A3215" w:rsidP="0007488D">
      <w:r>
        <w:separator/>
      </w:r>
    </w:p>
  </w:footnote>
  <w:footnote w:type="continuationSeparator" w:id="0">
    <w:p w:rsidR="004A3215" w:rsidRDefault="004A321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 w:rsidP="0007488D">
    <w:pPr>
      <w:pStyle w:val="a7"/>
      <w:ind w:left="-284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215" w:rsidRDefault="004A3215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0F4464"/>
    <w:rsid w:val="00121E8E"/>
    <w:rsid w:val="0016093E"/>
    <w:rsid w:val="00171A7C"/>
    <w:rsid w:val="0019196A"/>
    <w:rsid w:val="001A1802"/>
    <w:rsid w:val="001B2D3A"/>
    <w:rsid w:val="001B5F38"/>
    <w:rsid w:val="001F49AC"/>
    <w:rsid w:val="001F4DDE"/>
    <w:rsid w:val="0020429E"/>
    <w:rsid w:val="002237C2"/>
    <w:rsid w:val="0023455F"/>
    <w:rsid w:val="0028593F"/>
    <w:rsid w:val="00296646"/>
    <w:rsid w:val="002A49A5"/>
    <w:rsid w:val="002D3CAF"/>
    <w:rsid w:val="002F315C"/>
    <w:rsid w:val="00310496"/>
    <w:rsid w:val="00312E03"/>
    <w:rsid w:val="0035274D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D5722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56D9C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C1DE8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08DC"/>
    <w:rsid w:val="008A6680"/>
    <w:rsid w:val="008D171A"/>
    <w:rsid w:val="008E09CE"/>
    <w:rsid w:val="008E3C6E"/>
    <w:rsid w:val="0090547F"/>
    <w:rsid w:val="00906AEB"/>
    <w:rsid w:val="00922134"/>
    <w:rsid w:val="0092779F"/>
    <w:rsid w:val="0094272D"/>
    <w:rsid w:val="00942E96"/>
    <w:rsid w:val="009457EC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831D8"/>
    <w:rsid w:val="00C8591E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F7DCF"/>
    <w:rsid w:val="00F03EB4"/>
    <w:rsid w:val="00F06D0D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BA9D5-2D58-4411-A4AA-1EFEA0A9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7</cp:revision>
  <cp:lastPrinted>2015-10-08T13:12:00Z</cp:lastPrinted>
  <dcterms:created xsi:type="dcterms:W3CDTF">2016-04-05T07:04:00Z</dcterms:created>
  <dcterms:modified xsi:type="dcterms:W3CDTF">2016-10-03T10:52:00Z</dcterms:modified>
</cp:coreProperties>
</file>