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A4" w:rsidRPr="00261BA0" w:rsidRDefault="008956A4" w:rsidP="00C656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6F4" w:rsidRPr="004336DA" w:rsidRDefault="00C656F4" w:rsidP="00C656F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336DA">
        <w:rPr>
          <w:rFonts w:ascii="Times New Roman" w:hAnsi="Times New Roman" w:cs="Times New Roman"/>
          <w:b/>
          <w:sz w:val="40"/>
          <w:szCs w:val="40"/>
        </w:rPr>
        <w:t>Самоходная с</w:t>
      </w:r>
      <w:r w:rsidR="004A1270" w:rsidRPr="004336DA">
        <w:rPr>
          <w:rFonts w:ascii="Times New Roman" w:hAnsi="Times New Roman" w:cs="Times New Roman"/>
          <w:b/>
          <w:sz w:val="40"/>
          <w:szCs w:val="40"/>
        </w:rPr>
        <w:t xml:space="preserve">ваебойная машина </w:t>
      </w:r>
      <w:r w:rsidRPr="004336DA">
        <w:rPr>
          <w:rFonts w:ascii="Times New Roman" w:hAnsi="Times New Roman" w:cs="Times New Roman"/>
          <w:b/>
          <w:color w:val="FFFFFF" w:themeColor="background1"/>
          <w:sz w:val="40"/>
          <w:szCs w:val="40"/>
          <w:lang w:val="en-US"/>
        </w:rPr>
        <w:t>AI</w:t>
      </w:r>
      <w:r w:rsidRPr="004336DA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1000</w:t>
      </w:r>
    </w:p>
    <w:p w:rsidR="00757CE1" w:rsidRPr="00885067" w:rsidRDefault="004A1270" w:rsidP="00C656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BA0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C656F4" w:rsidRPr="00261BA0">
        <w:rPr>
          <w:rFonts w:ascii="Times New Roman" w:hAnsi="Times New Roman" w:cs="Times New Roman"/>
          <w:b/>
          <w:sz w:val="28"/>
          <w:szCs w:val="28"/>
        </w:rPr>
        <w:t>формирования барьерного дорожного ограждения.</w:t>
      </w:r>
    </w:p>
    <w:p w:rsidR="009D15C5" w:rsidRPr="009D15C5" w:rsidRDefault="009D15C5" w:rsidP="00C656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303A">
        <w:t>Предназначена</w:t>
      </w:r>
      <w:proofErr w:type="gramEnd"/>
      <w:r w:rsidRPr="00AC303A">
        <w:t xml:space="preserve"> для забивания стоек барьерных ограждений, формирования панелей солнечных батарей, оград, заборов, панелей </w:t>
      </w:r>
      <w:r w:rsidR="00AC303A">
        <w:t xml:space="preserve">для </w:t>
      </w:r>
      <w:proofErr w:type="spellStart"/>
      <w:r w:rsidR="00AC303A">
        <w:t>шумоизоляции</w:t>
      </w:r>
      <w:proofErr w:type="spellEnd"/>
      <w:r w:rsidR="00AC303A">
        <w:t xml:space="preserve"> </w:t>
      </w:r>
      <w:r w:rsidRPr="00AC303A">
        <w:t xml:space="preserve">и опор дорожных знаков. </w:t>
      </w:r>
    </w:p>
    <w:tbl>
      <w:tblPr>
        <w:tblStyle w:val="a9"/>
        <w:tblW w:w="0" w:type="auto"/>
        <w:tblInd w:w="744" w:type="dxa"/>
        <w:tblLook w:val="04A0"/>
      </w:tblPr>
      <w:tblGrid>
        <w:gridCol w:w="1207"/>
        <w:gridCol w:w="3544"/>
        <w:gridCol w:w="5245"/>
      </w:tblGrid>
      <w:tr w:rsidR="00C656F4" w:rsidTr="00261BA0">
        <w:tc>
          <w:tcPr>
            <w:tcW w:w="1207" w:type="dxa"/>
          </w:tcPr>
          <w:p w:rsidR="00C656F4" w:rsidRPr="00261BA0" w:rsidRDefault="00C656F4" w:rsidP="00C65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BA0">
              <w:rPr>
                <w:rFonts w:ascii="Times New Roman" w:hAnsi="Times New Roman" w:cs="Times New Roman"/>
                <w:b/>
              </w:rPr>
              <w:t>Модель</w:t>
            </w:r>
          </w:p>
        </w:tc>
        <w:tc>
          <w:tcPr>
            <w:tcW w:w="3544" w:type="dxa"/>
          </w:tcPr>
          <w:p w:rsidR="00C656F4" w:rsidRPr="00261BA0" w:rsidRDefault="00C656F4" w:rsidP="00C65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BA0">
              <w:rPr>
                <w:rFonts w:ascii="Times New Roman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5245" w:type="dxa"/>
          </w:tcPr>
          <w:p w:rsidR="00C656F4" w:rsidRPr="00261BA0" w:rsidRDefault="00C656F4" w:rsidP="00C65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BA0">
              <w:rPr>
                <w:rFonts w:ascii="Times New Roman" w:hAnsi="Times New Roman" w:cs="Times New Roman"/>
                <w:b/>
              </w:rPr>
              <w:t xml:space="preserve">Фото </w:t>
            </w:r>
          </w:p>
        </w:tc>
      </w:tr>
      <w:tr w:rsidR="00C656F4" w:rsidTr="00261BA0">
        <w:tc>
          <w:tcPr>
            <w:tcW w:w="1207" w:type="dxa"/>
          </w:tcPr>
          <w:p w:rsidR="00C656F4" w:rsidRDefault="00C656F4" w:rsidP="00C656F4">
            <w:pPr>
              <w:jc w:val="center"/>
            </w:pPr>
          </w:p>
          <w:p w:rsidR="00C656F4" w:rsidRDefault="00C656F4" w:rsidP="00C656F4">
            <w:pPr>
              <w:jc w:val="center"/>
            </w:pPr>
          </w:p>
          <w:p w:rsidR="00C656F4" w:rsidRDefault="00C656F4" w:rsidP="00C656F4">
            <w:pPr>
              <w:jc w:val="center"/>
            </w:pPr>
          </w:p>
          <w:p w:rsidR="00C656F4" w:rsidRDefault="00C656F4" w:rsidP="00C656F4">
            <w:pPr>
              <w:jc w:val="center"/>
            </w:pPr>
          </w:p>
          <w:p w:rsidR="00C656F4" w:rsidRDefault="00C656F4" w:rsidP="00C656F4">
            <w:pPr>
              <w:jc w:val="center"/>
            </w:pPr>
          </w:p>
          <w:p w:rsidR="00C656F4" w:rsidRPr="00C656F4" w:rsidRDefault="00C656F4" w:rsidP="00C656F4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C656F4">
              <w:rPr>
                <w:b/>
                <w:sz w:val="32"/>
                <w:szCs w:val="32"/>
                <w:lang w:val="en-US"/>
              </w:rPr>
              <w:t>AI</w:t>
            </w:r>
            <w:r w:rsidRPr="00C656F4">
              <w:rPr>
                <w:b/>
                <w:sz w:val="32"/>
                <w:szCs w:val="32"/>
              </w:rPr>
              <w:t>1000</w:t>
            </w:r>
          </w:p>
        </w:tc>
        <w:tc>
          <w:tcPr>
            <w:tcW w:w="3544" w:type="dxa"/>
          </w:tcPr>
          <w:p w:rsidR="00C656F4" w:rsidRPr="00261BA0" w:rsidRDefault="00C656F4" w:rsidP="00C656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OLE_LINK5"/>
            <w:bookmarkStart w:id="1" w:name="OLE_LINK6"/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Двигатель HATZ </w:t>
            </w:r>
            <w:bookmarkEnd w:id="0"/>
            <w:bookmarkEnd w:id="1"/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23623"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л.с. / 35 Квт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Энергия удара: 1060 Дж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Частота ударов </w:t>
            </w:r>
            <w:proofErr w:type="gramStart"/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  <w:proofErr w:type="gramEnd"/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570 / 1180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Давление:</w:t>
            </w:r>
            <w:r w:rsidR="00EC3759"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 / 160 бар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Гидропоток масла: 80 / 90 </w:t>
            </w:r>
            <w:r w:rsidR="00EC3759"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/мин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Вес молота: 550 кг</w:t>
            </w:r>
            <w:r w:rsidRPr="00261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Вес установки: 3800 кг</w:t>
            </w:r>
          </w:p>
          <w:p w:rsidR="00C656F4" w:rsidRPr="00261BA0" w:rsidRDefault="00C656F4" w:rsidP="00C65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BA0">
              <w:rPr>
                <w:rFonts w:ascii="Times New Roman" w:hAnsi="Times New Roman" w:cs="Times New Roman"/>
                <w:sz w:val="24"/>
                <w:szCs w:val="24"/>
              </w:rPr>
              <w:t>Высота мачты до 4,5 метров.</w:t>
            </w:r>
          </w:p>
          <w:p w:rsidR="00C656F4" w:rsidRPr="00261BA0" w:rsidRDefault="00C656F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</w:tcPr>
          <w:p w:rsidR="00C656F4" w:rsidRDefault="00C656F4">
            <w:pPr>
              <w:rPr>
                <w:lang w:val="en-US"/>
              </w:rPr>
            </w:pPr>
            <w:r w:rsidRPr="00C656F4">
              <w:rPr>
                <w:noProof/>
                <w:lang w:eastAsia="ru-RU"/>
              </w:rPr>
              <w:drawing>
                <wp:inline distT="0" distB="0" distL="0" distR="0">
                  <wp:extent cx="3044872" cy="2047165"/>
                  <wp:effectExtent l="19050" t="0" r="3128" b="0"/>
                  <wp:docPr id="3" name="Рисунок 3" descr="Al4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Al45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182" cy="204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F0F" w:rsidRDefault="008E0F0F" w:rsidP="00203F87">
      <w:pPr>
        <w:pStyle w:val="aa"/>
        <w:jc w:val="center"/>
      </w:pPr>
    </w:p>
    <w:p w:rsidR="00AC303A" w:rsidRDefault="00AC303A" w:rsidP="00203F87">
      <w:pPr>
        <w:pStyle w:val="aa"/>
        <w:jc w:val="center"/>
      </w:pPr>
    </w:p>
    <w:p w:rsidR="00AC303A" w:rsidRDefault="00AC303A" w:rsidP="00203F87">
      <w:pPr>
        <w:pStyle w:val="aa"/>
        <w:jc w:val="center"/>
      </w:pPr>
    </w:p>
    <w:p w:rsidR="00AC303A" w:rsidRDefault="00AC303A" w:rsidP="00203F87">
      <w:pPr>
        <w:pStyle w:val="aa"/>
        <w:jc w:val="center"/>
      </w:pPr>
    </w:p>
    <w:p w:rsidR="00AC303A" w:rsidRDefault="001A6F8E" w:rsidP="00203F87">
      <w:pPr>
        <w:pStyle w:val="aa"/>
        <w:jc w:val="center"/>
      </w:pPr>
      <w:r w:rsidRPr="001A6F8E">
        <w:rPr>
          <w:noProof/>
        </w:rPr>
        <w:drawing>
          <wp:inline distT="0" distB="0" distL="0" distR="0">
            <wp:extent cx="5520519" cy="1059935"/>
            <wp:effectExtent l="19050" t="0" r="3981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59" cy="106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3A" w:rsidRDefault="00AC303A" w:rsidP="00203F87">
      <w:pPr>
        <w:pStyle w:val="aa"/>
        <w:jc w:val="center"/>
      </w:pPr>
    </w:p>
    <w:p w:rsidR="00AC303A" w:rsidRDefault="00AC303A" w:rsidP="00203F87">
      <w:pPr>
        <w:pStyle w:val="aa"/>
        <w:jc w:val="center"/>
      </w:pPr>
    </w:p>
    <w:p w:rsidR="00AC303A" w:rsidRDefault="00AC303A" w:rsidP="00203F87">
      <w:pPr>
        <w:pStyle w:val="aa"/>
        <w:jc w:val="center"/>
      </w:pPr>
    </w:p>
    <w:p w:rsidR="00AC303A" w:rsidRDefault="00AC303A" w:rsidP="00203F87">
      <w:pPr>
        <w:pStyle w:val="aa"/>
        <w:jc w:val="center"/>
      </w:pPr>
    </w:p>
    <w:p w:rsidR="00AC303A" w:rsidRDefault="00AC303A" w:rsidP="00203F87">
      <w:pPr>
        <w:pStyle w:val="aa"/>
        <w:jc w:val="center"/>
      </w:pPr>
    </w:p>
    <w:p w:rsidR="00AC303A" w:rsidRDefault="00AC303A" w:rsidP="00203F87">
      <w:pPr>
        <w:pStyle w:val="aa"/>
        <w:jc w:val="center"/>
      </w:pPr>
    </w:p>
    <w:p w:rsidR="00AC303A" w:rsidRPr="00AC303A" w:rsidRDefault="00AC303A" w:rsidP="00AC303A">
      <w:pPr>
        <w:jc w:val="center"/>
        <w:rPr>
          <w:b/>
          <w:sz w:val="28"/>
          <w:szCs w:val="28"/>
        </w:rPr>
      </w:pPr>
      <w:r w:rsidRPr="001213C8">
        <w:rPr>
          <w:b/>
          <w:sz w:val="28"/>
          <w:szCs w:val="28"/>
        </w:rPr>
        <w:t>ТЕХНИЧЕСКОЕ ОПИСАНИЕ И КОМПЛЕКТАЦИЯ</w:t>
      </w:r>
      <w:r w:rsidRPr="00AC303A">
        <w:rPr>
          <w:b/>
          <w:sz w:val="28"/>
          <w:szCs w:val="28"/>
        </w:rPr>
        <w:t>:</w:t>
      </w:r>
    </w:p>
    <w:tbl>
      <w:tblPr>
        <w:tblStyle w:val="a9"/>
        <w:tblW w:w="0" w:type="auto"/>
        <w:tblLook w:val="04A0"/>
      </w:tblPr>
      <w:tblGrid>
        <w:gridCol w:w="366"/>
        <w:gridCol w:w="2519"/>
        <w:gridCol w:w="3407"/>
        <w:gridCol w:w="4980"/>
      </w:tblGrid>
      <w:tr w:rsidR="001A6F8E" w:rsidTr="00885067">
        <w:tc>
          <w:tcPr>
            <w:tcW w:w="380" w:type="dxa"/>
          </w:tcPr>
          <w:p w:rsidR="008E0F0F" w:rsidRDefault="008E0F0F" w:rsidP="00203F87">
            <w:pPr>
              <w:pStyle w:val="aa"/>
              <w:jc w:val="center"/>
            </w:pPr>
          </w:p>
        </w:tc>
        <w:tc>
          <w:tcPr>
            <w:tcW w:w="2190" w:type="dxa"/>
            <w:vAlign w:val="center"/>
          </w:tcPr>
          <w:p w:rsidR="008E0F0F" w:rsidRPr="001A6F8E" w:rsidRDefault="008E0F0F" w:rsidP="00885067">
            <w:pPr>
              <w:pStyle w:val="aa"/>
              <w:jc w:val="center"/>
              <w:rPr>
                <w:sz w:val="28"/>
                <w:szCs w:val="28"/>
              </w:rPr>
            </w:pPr>
            <w:r w:rsidRPr="001A6F8E">
              <w:rPr>
                <w:sz w:val="28"/>
                <w:szCs w:val="28"/>
              </w:rPr>
              <w:t>Гидравлический молот</w:t>
            </w:r>
          </w:p>
        </w:tc>
        <w:tc>
          <w:tcPr>
            <w:tcW w:w="3562" w:type="dxa"/>
            <w:vAlign w:val="center"/>
          </w:tcPr>
          <w:p w:rsidR="008E0F0F" w:rsidRPr="001A6F8E" w:rsidRDefault="008E0F0F" w:rsidP="001A6F8E">
            <w:pPr>
              <w:pStyle w:val="aa"/>
              <w:jc w:val="center"/>
              <w:rPr>
                <w:sz w:val="20"/>
                <w:szCs w:val="20"/>
              </w:rPr>
            </w:pPr>
            <w:r w:rsidRPr="001A6F8E">
              <w:rPr>
                <w:sz w:val="20"/>
                <w:szCs w:val="20"/>
              </w:rPr>
              <w:t xml:space="preserve">Производства </w:t>
            </w:r>
            <w:proofErr w:type="spellStart"/>
            <w:r w:rsidRPr="001A6F8E">
              <w:rPr>
                <w:b/>
                <w:sz w:val="20"/>
                <w:szCs w:val="20"/>
                <w:lang w:val="en-US"/>
              </w:rPr>
              <w:t>Indeco</w:t>
            </w:r>
            <w:proofErr w:type="spellEnd"/>
          </w:p>
          <w:p w:rsidR="008E0F0F" w:rsidRPr="001A6F8E" w:rsidRDefault="008E0F0F" w:rsidP="001A6F8E">
            <w:pPr>
              <w:pStyle w:val="aa"/>
              <w:jc w:val="center"/>
              <w:rPr>
                <w:sz w:val="20"/>
                <w:szCs w:val="20"/>
              </w:rPr>
            </w:pPr>
            <w:r w:rsidRPr="001A6F8E">
              <w:rPr>
                <w:sz w:val="20"/>
                <w:szCs w:val="20"/>
              </w:rPr>
              <w:t>( Италия)</w:t>
            </w:r>
            <w:proofErr w:type="gramStart"/>
            <w:r w:rsidRPr="001A6F8E">
              <w:rPr>
                <w:sz w:val="20"/>
                <w:szCs w:val="20"/>
              </w:rPr>
              <w:t xml:space="preserve"> ,</w:t>
            </w:r>
            <w:proofErr w:type="gramEnd"/>
            <w:r w:rsidRPr="001A6F8E">
              <w:rPr>
                <w:sz w:val="20"/>
                <w:szCs w:val="20"/>
              </w:rPr>
              <w:t xml:space="preserve">сила удара </w:t>
            </w:r>
            <w:r w:rsidRPr="001A6F8E">
              <w:rPr>
                <w:b/>
                <w:sz w:val="20"/>
                <w:szCs w:val="20"/>
              </w:rPr>
              <w:t>1060</w:t>
            </w:r>
            <w:r w:rsidRPr="001A6F8E">
              <w:rPr>
                <w:sz w:val="20"/>
                <w:szCs w:val="20"/>
              </w:rPr>
              <w:t xml:space="preserve"> Джоулей</w:t>
            </w:r>
            <w:r w:rsidR="001A6F8E" w:rsidRPr="001A6F8E">
              <w:rPr>
                <w:sz w:val="20"/>
                <w:szCs w:val="20"/>
              </w:rPr>
              <w:t>, вес молота 550 кг.</w:t>
            </w:r>
          </w:p>
          <w:p w:rsidR="008E0F0F" w:rsidRPr="001A6F8E" w:rsidRDefault="008E0F0F" w:rsidP="001A6F8E">
            <w:pPr>
              <w:pStyle w:val="aa"/>
              <w:jc w:val="center"/>
              <w:rPr>
                <w:sz w:val="20"/>
                <w:szCs w:val="20"/>
              </w:rPr>
            </w:pPr>
            <w:proofErr w:type="spellStart"/>
            <w:r w:rsidRPr="001A6F8E">
              <w:rPr>
                <w:rStyle w:val="ab"/>
                <w:b w:val="0"/>
                <w:sz w:val="20"/>
                <w:szCs w:val="20"/>
              </w:rPr>
              <w:t>Indeco</w:t>
            </w:r>
            <w:proofErr w:type="spellEnd"/>
            <w:r w:rsidRPr="001A6F8E">
              <w:rPr>
                <w:rStyle w:val="ab"/>
                <w:b w:val="0"/>
                <w:sz w:val="20"/>
                <w:szCs w:val="20"/>
              </w:rPr>
              <w:t xml:space="preserve"> специализируется исключительно на производстве </w:t>
            </w:r>
            <w:proofErr w:type="spellStart"/>
            <w:r w:rsidRPr="001A6F8E">
              <w:rPr>
                <w:rStyle w:val="ab"/>
                <w:b w:val="0"/>
                <w:sz w:val="20"/>
                <w:szCs w:val="20"/>
              </w:rPr>
              <w:t>гидромолотов</w:t>
            </w:r>
            <w:proofErr w:type="spellEnd"/>
            <w:r w:rsidRPr="001A6F8E">
              <w:rPr>
                <w:rStyle w:val="ab"/>
                <w:b w:val="0"/>
                <w:sz w:val="20"/>
                <w:szCs w:val="20"/>
              </w:rPr>
              <w:t xml:space="preserve">, т. е. </w:t>
            </w:r>
            <w:r w:rsidRPr="001A6F8E">
              <w:rPr>
                <w:sz w:val="20"/>
                <w:szCs w:val="20"/>
              </w:rPr>
              <w:t>95%              комплектующих собственного производства, цена на расходные материалы в 2-3 раза ниже других производителей, запатентованная система снижения вибраций</w:t>
            </w:r>
          </w:p>
        </w:tc>
        <w:tc>
          <w:tcPr>
            <w:tcW w:w="5140" w:type="dxa"/>
          </w:tcPr>
          <w:p w:rsidR="008E0F0F" w:rsidRDefault="00AC303A" w:rsidP="00203F87">
            <w:pPr>
              <w:pStyle w:val="aa"/>
              <w:jc w:val="center"/>
            </w:pPr>
            <w:r>
              <w:object w:dxaOrig="3285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3pt;height:145.6pt" o:ole="">
                  <v:imagedata r:id="rId9" o:title=""/>
                </v:shape>
                <o:OLEObject Type="Embed" ProgID="PBrush" ShapeID="_x0000_i1025" DrawAspect="Content" ObjectID="_1533534074" r:id="rId10"/>
              </w:object>
            </w:r>
          </w:p>
        </w:tc>
      </w:tr>
      <w:tr w:rsidR="001A6F8E" w:rsidTr="00885067">
        <w:tc>
          <w:tcPr>
            <w:tcW w:w="380" w:type="dxa"/>
          </w:tcPr>
          <w:p w:rsidR="008E0F0F" w:rsidRDefault="008E0F0F" w:rsidP="00203F87">
            <w:pPr>
              <w:pStyle w:val="aa"/>
              <w:jc w:val="center"/>
            </w:pPr>
          </w:p>
        </w:tc>
        <w:tc>
          <w:tcPr>
            <w:tcW w:w="2190" w:type="dxa"/>
            <w:vAlign w:val="center"/>
          </w:tcPr>
          <w:p w:rsidR="008E0F0F" w:rsidRPr="001A6F8E" w:rsidRDefault="008E0F0F" w:rsidP="00885067">
            <w:pPr>
              <w:pStyle w:val="aa"/>
              <w:jc w:val="center"/>
              <w:rPr>
                <w:sz w:val="28"/>
                <w:szCs w:val="28"/>
              </w:rPr>
            </w:pPr>
            <w:r w:rsidRPr="001A6F8E">
              <w:rPr>
                <w:sz w:val="28"/>
                <w:szCs w:val="28"/>
              </w:rPr>
              <w:t>Двигатель</w:t>
            </w:r>
          </w:p>
        </w:tc>
        <w:tc>
          <w:tcPr>
            <w:tcW w:w="3562" w:type="dxa"/>
            <w:vAlign w:val="center"/>
          </w:tcPr>
          <w:p w:rsidR="008E0F0F" w:rsidRPr="001A6F8E" w:rsidRDefault="008E0F0F" w:rsidP="001A6F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Дизельный двигатель HATZ  </w:t>
            </w:r>
            <w:proofErr w:type="spellStart"/>
            <w:r w:rsidRPr="001A6F8E">
              <w:rPr>
                <w:rFonts w:ascii="Times New Roman" w:hAnsi="Times New Roman" w:cs="Times New Roman"/>
                <w:sz w:val="20"/>
                <w:szCs w:val="20"/>
              </w:rPr>
              <w:t>Silent</w:t>
            </w:r>
            <w:proofErr w:type="spellEnd"/>
            <w:r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6F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Pack</w:t>
            </w:r>
            <w:r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" (Германия),  </w:t>
            </w:r>
            <w:r w:rsidRPr="001A6F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DD177C" w:rsidRPr="001A6F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1A6F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proofErr w:type="gramStart"/>
            <w:r w:rsidRPr="001A6F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1A6F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/35кВт</w:t>
            </w:r>
          </w:p>
        </w:tc>
        <w:tc>
          <w:tcPr>
            <w:tcW w:w="5140" w:type="dxa"/>
          </w:tcPr>
          <w:p w:rsidR="008E0F0F" w:rsidRDefault="00AC303A" w:rsidP="00203F87">
            <w:pPr>
              <w:pStyle w:val="aa"/>
              <w:jc w:val="center"/>
            </w:pPr>
            <w:r>
              <w:object w:dxaOrig="10290" w:dyaOrig="9480">
                <v:shape id="_x0000_i1026" type="#_x0000_t75" style="width:120.9pt;height:112.3pt" o:ole="">
                  <v:imagedata r:id="rId11" o:title=""/>
                </v:shape>
                <o:OLEObject Type="Embed" ProgID="PBrush" ShapeID="_x0000_i1026" DrawAspect="Content" ObjectID="_1533534075" r:id="rId12"/>
              </w:object>
            </w:r>
          </w:p>
        </w:tc>
      </w:tr>
      <w:tr w:rsidR="001A6F8E" w:rsidTr="001A6F8E">
        <w:tc>
          <w:tcPr>
            <w:tcW w:w="380" w:type="dxa"/>
          </w:tcPr>
          <w:p w:rsidR="008E0F0F" w:rsidRDefault="008E0F0F" w:rsidP="00203F87">
            <w:pPr>
              <w:pStyle w:val="aa"/>
              <w:jc w:val="center"/>
            </w:pPr>
          </w:p>
        </w:tc>
        <w:tc>
          <w:tcPr>
            <w:tcW w:w="2190" w:type="dxa"/>
          </w:tcPr>
          <w:p w:rsidR="008E0F0F" w:rsidRPr="001A6F8E" w:rsidRDefault="00DD177C" w:rsidP="00203F87">
            <w:pPr>
              <w:pStyle w:val="aa"/>
              <w:jc w:val="center"/>
              <w:rPr>
                <w:sz w:val="28"/>
                <w:szCs w:val="28"/>
              </w:rPr>
            </w:pPr>
            <w:r w:rsidRPr="001A6F8E">
              <w:rPr>
                <w:sz w:val="28"/>
                <w:szCs w:val="28"/>
              </w:rPr>
              <w:t xml:space="preserve">Шасси </w:t>
            </w:r>
          </w:p>
        </w:tc>
        <w:tc>
          <w:tcPr>
            <w:tcW w:w="3562" w:type="dxa"/>
            <w:vAlign w:val="center"/>
          </w:tcPr>
          <w:p w:rsidR="008E0F0F" w:rsidRPr="001A6F8E" w:rsidRDefault="00DD177C" w:rsidP="001A6F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Шасси </w:t>
            </w:r>
            <w:proofErr w:type="spellStart"/>
            <w:r w:rsidR="009D306C" w:rsidRPr="001A6F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Hinowa</w:t>
            </w:r>
            <w:proofErr w:type="spellEnd"/>
            <w:r w:rsidR="009D306C"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9D306C"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="009D306C"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Италия) </w:t>
            </w:r>
            <w:r w:rsidR="00AC303A" w:rsidRPr="001A6F8E">
              <w:rPr>
                <w:rFonts w:ascii="Times New Roman" w:hAnsi="Times New Roman" w:cs="Times New Roman"/>
                <w:sz w:val="20"/>
                <w:szCs w:val="20"/>
              </w:rPr>
              <w:t>от ведущего поставщика шасси для европейских заводов, производящих спецтехнику</w:t>
            </w:r>
          </w:p>
        </w:tc>
        <w:tc>
          <w:tcPr>
            <w:tcW w:w="5140" w:type="dxa"/>
          </w:tcPr>
          <w:p w:rsidR="008E0F0F" w:rsidRDefault="00AC303A" w:rsidP="00203F87">
            <w:pPr>
              <w:pStyle w:val="aa"/>
              <w:jc w:val="center"/>
            </w:pPr>
            <w:r>
              <w:object w:dxaOrig="13680" w:dyaOrig="7635">
                <v:shape id="_x0000_i1027" type="#_x0000_t75" style="width:121.95pt;height:68.8pt" o:ole="">
                  <v:imagedata r:id="rId13" o:title=""/>
                </v:shape>
                <o:OLEObject Type="Embed" ProgID="PBrush" ShapeID="_x0000_i1027" DrawAspect="Content" ObjectID="_1533534076" r:id="rId14"/>
              </w:object>
            </w:r>
          </w:p>
        </w:tc>
      </w:tr>
      <w:tr w:rsidR="001A6F8E" w:rsidTr="00885067">
        <w:tc>
          <w:tcPr>
            <w:tcW w:w="380" w:type="dxa"/>
          </w:tcPr>
          <w:p w:rsidR="008E0F0F" w:rsidRDefault="008E0F0F" w:rsidP="00203F87">
            <w:pPr>
              <w:pStyle w:val="aa"/>
              <w:jc w:val="center"/>
            </w:pPr>
          </w:p>
        </w:tc>
        <w:tc>
          <w:tcPr>
            <w:tcW w:w="2190" w:type="dxa"/>
            <w:vAlign w:val="center"/>
          </w:tcPr>
          <w:p w:rsidR="008E0F0F" w:rsidRPr="001A6F8E" w:rsidRDefault="00DC0C26" w:rsidP="00885067">
            <w:pPr>
              <w:pStyle w:val="aa"/>
              <w:jc w:val="center"/>
              <w:rPr>
                <w:sz w:val="28"/>
                <w:szCs w:val="28"/>
              </w:rPr>
            </w:pPr>
            <w:r w:rsidRPr="001A6F8E">
              <w:rPr>
                <w:sz w:val="28"/>
                <w:szCs w:val="28"/>
              </w:rPr>
              <w:t>Экстрактор</w:t>
            </w:r>
          </w:p>
        </w:tc>
        <w:tc>
          <w:tcPr>
            <w:tcW w:w="3562" w:type="dxa"/>
            <w:vAlign w:val="center"/>
          </w:tcPr>
          <w:p w:rsidR="008E0F0F" w:rsidRPr="001A6F8E" w:rsidRDefault="00DC0C26" w:rsidP="001A6F8E">
            <w:pPr>
              <w:pStyle w:val="aa"/>
              <w:jc w:val="center"/>
              <w:rPr>
                <w:sz w:val="20"/>
                <w:szCs w:val="20"/>
              </w:rPr>
            </w:pPr>
            <w:r w:rsidRPr="001A6F8E">
              <w:rPr>
                <w:sz w:val="20"/>
                <w:szCs w:val="20"/>
              </w:rPr>
              <w:t>Входит в комплект поставки</w:t>
            </w:r>
            <w:proofErr w:type="gramStart"/>
            <w:r w:rsidR="00AC303A" w:rsidRPr="001A6F8E">
              <w:rPr>
                <w:sz w:val="20"/>
                <w:szCs w:val="20"/>
              </w:rPr>
              <w:t xml:space="preserve"> ,</w:t>
            </w:r>
            <w:proofErr w:type="gramEnd"/>
            <w:r w:rsidR="00AC303A" w:rsidRPr="001A6F8E">
              <w:rPr>
                <w:sz w:val="20"/>
                <w:szCs w:val="20"/>
              </w:rPr>
              <w:t>крепится к молоту для эффективного удаления свай.</w:t>
            </w:r>
          </w:p>
        </w:tc>
        <w:tc>
          <w:tcPr>
            <w:tcW w:w="5140" w:type="dxa"/>
          </w:tcPr>
          <w:p w:rsidR="008E0F0F" w:rsidRDefault="00DC0C26" w:rsidP="00203F87">
            <w:pPr>
              <w:pStyle w:val="aa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5683" cy="1421057"/>
                  <wp:effectExtent l="19050" t="0" r="6417" b="0"/>
                  <wp:docPr id="12" name="Рисунок 11" descr="эксракто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срактор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69" cy="142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8E" w:rsidTr="00885067">
        <w:tc>
          <w:tcPr>
            <w:tcW w:w="380" w:type="dxa"/>
          </w:tcPr>
          <w:p w:rsidR="008E0F0F" w:rsidRDefault="008E0F0F" w:rsidP="00203F87">
            <w:pPr>
              <w:pStyle w:val="aa"/>
              <w:jc w:val="center"/>
            </w:pPr>
          </w:p>
        </w:tc>
        <w:tc>
          <w:tcPr>
            <w:tcW w:w="2190" w:type="dxa"/>
            <w:vAlign w:val="center"/>
          </w:tcPr>
          <w:p w:rsidR="008E0F0F" w:rsidRPr="001A6F8E" w:rsidRDefault="009D306C" w:rsidP="00885067">
            <w:pPr>
              <w:pStyle w:val="aa"/>
              <w:jc w:val="center"/>
              <w:rPr>
                <w:sz w:val="28"/>
                <w:szCs w:val="28"/>
              </w:rPr>
            </w:pPr>
            <w:r w:rsidRPr="001A6F8E">
              <w:rPr>
                <w:sz w:val="28"/>
                <w:szCs w:val="28"/>
              </w:rPr>
              <w:t>Позиционирование мачты</w:t>
            </w:r>
          </w:p>
        </w:tc>
        <w:tc>
          <w:tcPr>
            <w:tcW w:w="3562" w:type="dxa"/>
            <w:vAlign w:val="center"/>
          </w:tcPr>
          <w:p w:rsidR="009D306C" w:rsidRPr="001A6F8E" w:rsidRDefault="009D306C" w:rsidP="001A6F8E">
            <w:pPr>
              <w:pStyle w:val="aa"/>
              <w:jc w:val="center"/>
              <w:rPr>
                <w:sz w:val="20"/>
                <w:szCs w:val="20"/>
              </w:rPr>
            </w:pPr>
          </w:p>
          <w:p w:rsidR="009D306C" w:rsidRPr="001A6F8E" w:rsidRDefault="009D306C" w:rsidP="001A6F8E">
            <w:pPr>
              <w:pStyle w:val="aa"/>
              <w:jc w:val="center"/>
              <w:rPr>
                <w:sz w:val="20"/>
                <w:szCs w:val="20"/>
              </w:rPr>
            </w:pPr>
            <w:r w:rsidRPr="001A6F8E">
              <w:rPr>
                <w:sz w:val="20"/>
                <w:szCs w:val="20"/>
              </w:rPr>
              <w:t xml:space="preserve">В широких </w:t>
            </w:r>
            <w:proofErr w:type="gramStart"/>
            <w:r w:rsidRPr="001A6F8E">
              <w:rPr>
                <w:sz w:val="20"/>
                <w:szCs w:val="20"/>
              </w:rPr>
              <w:t>пределах</w:t>
            </w:r>
            <w:proofErr w:type="gramEnd"/>
            <w:r w:rsidR="00AC303A" w:rsidRPr="001A6F8E">
              <w:rPr>
                <w:sz w:val="20"/>
                <w:szCs w:val="20"/>
              </w:rPr>
              <w:t xml:space="preserve"> в продольном, поперечном и вертикальном направлении</w:t>
            </w:r>
          </w:p>
          <w:p w:rsidR="008E0F0F" w:rsidRPr="001A6F8E" w:rsidRDefault="009D306C" w:rsidP="001A6F8E">
            <w:pPr>
              <w:pStyle w:val="aa"/>
              <w:jc w:val="center"/>
              <w:rPr>
                <w:sz w:val="20"/>
                <w:szCs w:val="20"/>
              </w:rPr>
            </w:pPr>
            <w:r w:rsidRPr="001A6F8E">
              <w:rPr>
                <w:sz w:val="20"/>
                <w:szCs w:val="20"/>
              </w:rPr>
              <w:t>( 12 градусов допустимое отклонение от вертикали)</w:t>
            </w:r>
          </w:p>
        </w:tc>
        <w:tc>
          <w:tcPr>
            <w:tcW w:w="5140" w:type="dxa"/>
          </w:tcPr>
          <w:p w:rsidR="008E0F0F" w:rsidRDefault="009D306C" w:rsidP="00203F87">
            <w:pPr>
              <w:pStyle w:val="aa"/>
              <w:jc w:val="center"/>
            </w:pPr>
            <w:r w:rsidRPr="009D306C">
              <w:rPr>
                <w:noProof/>
              </w:rPr>
              <w:drawing>
                <wp:inline distT="0" distB="0" distL="0" distR="0">
                  <wp:extent cx="1569962" cy="1111448"/>
                  <wp:effectExtent l="19050" t="0" r="0" b="0"/>
                  <wp:docPr id="1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88" cy="111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8E" w:rsidTr="00885067">
        <w:tc>
          <w:tcPr>
            <w:tcW w:w="380" w:type="dxa"/>
          </w:tcPr>
          <w:p w:rsidR="008E0F0F" w:rsidRDefault="008E0F0F" w:rsidP="00203F87">
            <w:pPr>
              <w:pStyle w:val="aa"/>
              <w:jc w:val="center"/>
            </w:pPr>
          </w:p>
        </w:tc>
        <w:tc>
          <w:tcPr>
            <w:tcW w:w="2190" w:type="dxa"/>
            <w:vAlign w:val="center"/>
          </w:tcPr>
          <w:p w:rsidR="008E0F0F" w:rsidRPr="001A6F8E" w:rsidRDefault="00DC0C26" w:rsidP="00885067">
            <w:pPr>
              <w:pStyle w:val="aa"/>
              <w:jc w:val="center"/>
              <w:rPr>
                <w:sz w:val="28"/>
                <w:szCs w:val="28"/>
              </w:rPr>
            </w:pPr>
            <w:r w:rsidRPr="001A6F8E">
              <w:rPr>
                <w:sz w:val="28"/>
                <w:szCs w:val="28"/>
              </w:rPr>
              <w:t>Управление</w:t>
            </w:r>
          </w:p>
        </w:tc>
        <w:tc>
          <w:tcPr>
            <w:tcW w:w="3562" w:type="dxa"/>
            <w:vAlign w:val="center"/>
          </w:tcPr>
          <w:p w:rsidR="008E0F0F" w:rsidRPr="001A6F8E" w:rsidRDefault="00DC0C26" w:rsidP="001A6F8E">
            <w:pPr>
              <w:pStyle w:val="aa"/>
              <w:jc w:val="center"/>
              <w:rPr>
                <w:sz w:val="20"/>
                <w:szCs w:val="20"/>
              </w:rPr>
            </w:pPr>
            <w:r w:rsidRPr="001A6F8E">
              <w:rPr>
                <w:sz w:val="20"/>
                <w:szCs w:val="20"/>
              </w:rPr>
              <w:t xml:space="preserve">Понятное управление </w:t>
            </w:r>
            <w:r w:rsidR="00AC303A" w:rsidRPr="001A6F8E">
              <w:rPr>
                <w:sz w:val="20"/>
                <w:szCs w:val="20"/>
              </w:rPr>
              <w:t xml:space="preserve">движением машины </w:t>
            </w:r>
            <w:r w:rsidRPr="001A6F8E">
              <w:rPr>
                <w:sz w:val="20"/>
                <w:szCs w:val="20"/>
              </w:rPr>
              <w:t xml:space="preserve"> и </w:t>
            </w:r>
            <w:r w:rsidR="00AC303A" w:rsidRPr="001A6F8E">
              <w:rPr>
                <w:sz w:val="20"/>
                <w:szCs w:val="20"/>
              </w:rPr>
              <w:t xml:space="preserve">настройками мачты </w:t>
            </w:r>
            <w:r w:rsidRPr="001A6F8E">
              <w:rPr>
                <w:sz w:val="20"/>
                <w:szCs w:val="20"/>
              </w:rPr>
              <w:t>молот</w:t>
            </w:r>
            <w:r w:rsidR="00AC303A" w:rsidRPr="001A6F8E">
              <w:rPr>
                <w:sz w:val="20"/>
                <w:szCs w:val="20"/>
              </w:rPr>
              <w:t>а с помощью рычагов</w:t>
            </w:r>
          </w:p>
        </w:tc>
        <w:tc>
          <w:tcPr>
            <w:tcW w:w="5140" w:type="dxa"/>
          </w:tcPr>
          <w:p w:rsidR="008E0F0F" w:rsidRDefault="00DC0C26" w:rsidP="00203F87">
            <w:pPr>
              <w:pStyle w:val="aa"/>
              <w:jc w:val="center"/>
            </w:pPr>
            <w:r w:rsidRPr="00DC0C26">
              <w:rPr>
                <w:noProof/>
              </w:rPr>
              <w:drawing>
                <wp:inline distT="0" distB="0" distL="0" distR="0">
                  <wp:extent cx="1920190" cy="1480011"/>
                  <wp:effectExtent l="19050" t="0" r="386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35" cy="1480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C26">
              <w:rPr>
                <w:noProof/>
              </w:rPr>
              <w:drawing>
                <wp:inline distT="0" distB="0" distL="0" distR="0">
                  <wp:extent cx="1025003" cy="1482605"/>
                  <wp:effectExtent l="19050" t="0" r="3697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75" cy="148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8E" w:rsidTr="00885067">
        <w:tc>
          <w:tcPr>
            <w:tcW w:w="380" w:type="dxa"/>
          </w:tcPr>
          <w:p w:rsidR="008E0F0F" w:rsidRDefault="008E0F0F" w:rsidP="00203F87">
            <w:pPr>
              <w:pStyle w:val="aa"/>
              <w:jc w:val="center"/>
            </w:pPr>
          </w:p>
        </w:tc>
        <w:tc>
          <w:tcPr>
            <w:tcW w:w="2190" w:type="dxa"/>
            <w:vAlign w:val="center"/>
          </w:tcPr>
          <w:p w:rsidR="008E0F0F" w:rsidRPr="001A6F8E" w:rsidRDefault="00DC0C26" w:rsidP="00885067">
            <w:pPr>
              <w:pStyle w:val="aa"/>
              <w:jc w:val="center"/>
              <w:rPr>
                <w:sz w:val="28"/>
                <w:szCs w:val="28"/>
              </w:rPr>
            </w:pPr>
            <w:r w:rsidRPr="001A6F8E">
              <w:rPr>
                <w:sz w:val="28"/>
                <w:szCs w:val="28"/>
              </w:rPr>
              <w:t>Опционально</w:t>
            </w:r>
          </w:p>
        </w:tc>
        <w:tc>
          <w:tcPr>
            <w:tcW w:w="3562" w:type="dxa"/>
            <w:vAlign w:val="center"/>
          </w:tcPr>
          <w:p w:rsidR="008E0F0F" w:rsidRPr="001A6F8E" w:rsidRDefault="00DC0C26" w:rsidP="001A6F8E">
            <w:pPr>
              <w:pStyle w:val="aa"/>
              <w:jc w:val="center"/>
              <w:rPr>
                <w:sz w:val="20"/>
                <w:szCs w:val="20"/>
              </w:rPr>
            </w:pPr>
            <w:r w:rsidRPr="001A6F8E">
              <w:rPr>
                <w:sz w:val="20"/>
                <w:szCs w:val="20"/>
              </w:rPr>
              <w:t xml:space="preserve">Возможно присоединение </w:t>
            </w:r>
            <w:proofErr w:type="gramStart"/>
            <w:r w:rsidRPr="001A6F8E">
              <w:rPr>
                <w:sz w:val="20"/>
                <w:szCs w:val="20"/>
              </w:rPr>
              <w:t>бурового</w:t>
            </w:r>
            <w:proofErr w:type="gramEnd"/>
            <w:r w:rsidRPr="001A6F8E">
              <w:rPr>
                <w:sz w:val="20"/>
                <w:szCs w:val="20"/>
              </w:rPr>
              <w:t xml:space="preserve"> оборудования</w:t>
            </w:r>
            <w:r w:rsidR="00AC303A" w:rsidRPr="001A6F8E">
              <w:rPr>
                <w:sz w:val="20"/>
                <w:szCs w:val="20"/>
              </w:rPr>
              <w:t>, позволяющее для особо трудных участков использовать бур для работ на бетонном основании</w:t>
            </w:r>
          </w:p>
        </w:tc>
        <w:tc>
          <w:tcPr>
            <w:tcW w:w="5140" w:type="dxa"/>
          </w:tcPr>
          <w:p w:rsidR="008E0F0F" w:rsidRDefault="00DC0C26" w:rsidP="00203F87">
            <w:pPr>
              <w:pStyle w:val="aa"/>
              <w:jc w:val="center"/>
            </w:pPr>
            <w:r w:rsidRPr="00DC0C26">
              <w:rPr>
                <w:noProof/>
              </w:rPr>
              <w:drawing>
                <wp:inline distT="0" distB="0" distL="0" distR="0">
                  <wp:extent cx="1056398" cy="1658203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79" cy="166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8E" w:rsidTr="00885067">
        <w:tc>
          <w:tcPr>
            <w:tcW w:w="380" w:type="dxa"/>
          </w:tcPr>
          <w:p w:rsidR="008E0F0F" w:rsidRDefault="008E0F0F" w:rsidP="00203F87">
            <w:pPr>
              <w:pStyle w:val="aa"/>
              <w:jc w:val="center"/>
            </w:pPr>
          </w:p>
        </w:tc>
        <w:tc>
          <w:tcPr>
            <w:tcW w:w="2190" w:type="dxa"/>
            <w:vAlign w:val="center"/>
          </w:tcPr>
          <w:p w:rsidR="00DC0C26" w:rsidRPr="001A6F8E" w:rsidRDefault="00DC0C26" w:rsidP="00885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8E">
              <w:rPr>
                <w:rFonts w:ascii="Times New Roman" w:hAnsi="Times New Roman" w:cs="Times New Roman"/>
                <w:sz w:val="28"/>
                <w:szCs w:val="28"/>
              </w:rPr>
              <w:t>Габаритные размеры машины:</w:t>
            </w:r>
          </w:p>
          <w:p w:rsidR="008E0F0F" w:rsidRPr="001A6F8E" w:rsidRDefault="008E0F0F" w:rsidP="00885067">
            <w:pPr>
              <w:pStyle w:val="aa"/>
              <w:jc w:val="center"/>
              <w:rPr>
                <w:sz w:val="28"/>
                <w:szCs w:val="28"/>
              </w:rPr>
            </w:pPr>
          </w:p>
        </w:tc>
        <w:tc>
          <w:tcPr>
            <w:tcW w:w="3562" w:type="dxa"/>
            <w:vAlign w:val="center"/>
          </w:tcPr>
          <w:p w:rsidR="00DC0C26" w:rsidRPr="001A6F8E" w:rsidRDefault="00AC303A" w:rsidP="001A6F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F8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DC0C26" w:rsidRPr="001A6F8E">
              <w:rPr>
                <w:rFonts w:ascii="Times New Roman" w:hAnsi="Times New Roman" w:cs="Times New Roman"/>
                <w:sz w:val="20"/>
                <w:szCs w:val="20"/>
              </w:rPr>
              <w:t>лина 22</w:t>
            </w:r>
            <w:r w:rsidR="009D306C" w:rsidRPr="001A6F8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DC0C26"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 мм;</w:t>
            </w:r>
          </w:p>
          <w:p w:rsidR="00DC0C26" w:rsidRPr="001A6F8E" w:rsidRDefault="00AC303A" w:rsidP="001A6F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F8E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DC0C26" w:rsidRPr="001A6F8E">
              <w:rPr>
                <w:rFonts w:ascii="Times New Roman" w:hAnsi="Times New Roman" w:cs="Times New Roman"/>
                <w:sz w:val="20"/>
                <w:szCs w:val="20"/>
              </w:rPr>
              <w:t>ирина 2</w:t>
            </w:r>
            <w:r w:rsidR="009D306C" w:rsidRPr="001A6F8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DC0C26" w:rsidRPr="001A6F8E">
              <w:rPr>
                <w:rFonts w:ascii="Times New Roman" w:hAnsi="Times New Roman" w:cs="Times New Roman"/>
                <w:sz w:val="20"/>
                <w:szCs w:val="20"/>
              </w:rPr>
              <w:t xml:space="preserve"> мм;</w:t>
            </w:r>
          </w:p>
          <w:p w:rsidR="00DC0C26" w:rsidRPr="001A6F8E" w:rsidRDefault="00AC303A" w:rsidP="001A6F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F8E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DC0C26" w:rsidRPr="001A6F8E">
              <w:rPr>
                <w:rFonts w:ascii="Times New Roman" w:hAnsi="Times New Roman" w:cs="Times New Roman"/>
                <w:sz w:val="20"/>
                <w:szCs w:val="20"/>
              </w:rPr>
              <w:t>ирина гусеницы 230 мм;</w:t>
            </w:r>
          </w:p>
          <w:p w:rsidR="00AC303A" w:rsidRPr="001A6F8E" w:rsidRDefault="00AC303A" w:rsidP="001A6F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F8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DC0C26" w:rsidRPr="001A6F8E">
              <w:rPr>
                <w:rFonts w:ascii="Times New Roman" w:hAnsi="Times New Roman" w:cs="Times New Roman"/>
                <w:sz w:val="20"/>
                <w:szCs w:val="20"/>
              </w:rPr>
              <w:t>аксимальная высота в транспортном положении 2670 мм;</w:t>
            </w:r>
          </w:p>
          <w:p w:rsidR="00DC0C26" w:rsidRPr="001A6F8E" w:rsidRDefault="00AC303A" w:rsidP="001A6F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F8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DC0C26" w:rsidRPr="001A6F8E">
              <w:rPr>
                <w:rFonts w:ascii="Times New Roman" w:hAnsi="Times New Roman" w:cs="Times New Roman"/>
                <w:sz w:val="20"/>
                <w:szCs w:val="20"/>
              </w:rPr>
              <w:t>бщая масса 3</w:t>
            </w:r>
            <w:r w:rsidR="009D306C" w:rsidRPr="001A6F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C0C26" w:rsidRPr="001A6F8E">
              <w:rPr>
                <w:rFonts w:ascii="Times New Roman" w:hAnsi="Times New Roman" w:cs="Times New Roman"/>
                <w:sz w:val="20"/>
                <w:szCs w:val="20"/>
              </w:rPr>
              <w:t>00 кг.</w:t>
            </w:r>
          </w:p>
          <w:p w:rsidR="008E0F0F" w:rsidRPr="001A6F8E" w:rsidRDefault="008E0F0F" w:rsidP="001A6F8E">
            <w:pPr>
              <w:pStyle w:val="aa"/>
              <w:jc w:val="center"/>
              <w:rPr>
                <w:sz w:val="20"/>
                <w:szCs w:val="20"/>
              </w:rPr>
            </w:pPr>
          </w:p>
        </w:tc>
        <w:tc>
          <w:tcPr>
            <w:tcW w:w="5140" w:type="dxa"/>
          </w:tcPr>
          <w:p w:rsidR="008E0F0F" w:rsidRDefault="00DC0C26" w:rsidP="00203F87">
            <w:pPr>
              <w:pStyle w:val="aa"/>
              <w:jc w:val="center"/>
            </w:pPr>
            <w:r w:rsidRPr="00DC0C26">
              <w:rPr>
                <w:noProof/>
              </w:rPr>
              <w:drawing>
                <wp:inline distT="0" distB="0" distL="0" distR="0">
                  <wp:extent cx="1224488" cy="2176768"/>
                  <wp:effectExtent l="1905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1205_0957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75" cy="217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6F4" w:rsidRPr="001A6F8E" w:rsidRDefault="00C656F4" w:rsidP="00A145CE">
      <w:pPr>
        <w:jc w:val="center"/>
        <w:rPr>
          <w:rFonts w:ascii="Times New Roman" w:hAnsi="Times New Roman" w:cs="Times New Roman"/>
          <w:sz w:val="24"/>
          <w:szCs w:val="24"/>
        </w:rPr>
      </w:pPr>
      <w:r w:rsidRPr="001A6F8E">
        <w:rPr>
          <w:rFonts w:ascii="Times New Roman" w:hAnsi="Times New Roman" w:cs="Times New Roman"/>
          <w:sz w:val="24"/>
          <w:szCs w:val="24"/>
        </w:rPr>
        <w:t>- Гарантия 12 месяцев</w:t>
      </w:r>
    </w:p>
    <w:p w:rsidR="00C656F4" w:rsidRPr="00885067" w:rsidRDefault="00C656F4" w:rsidP="00A145CE">
      <w:pPr>
        <w:jc w:val="center"/>
        <w:rPr>
          <w:rFonts w:ascii="Times New Roman" w:hAnsi="Times New Roman" w:cs="Times New Roman"/>
          <w:sz w:val="24"/>
          <w:szCs w:val="24"/>
        </w:rPr>
      </w:pPr>
      <w:r w:rsidRPr="001A6F8E">
        <w:rPr>
          <w:rFonts w:ascii="Times New Roman" w:hAnsi="Times New Roman" w:cs="Times New Roman"/>
          <w:sz w:val="24"/>
          <w:szCs w:val="24"/>
        </w:rPr>
        <w:t xml:space="preserve">- Склад запасных частей </w:t>
      </w:r>
      <w:r w:rsidR="00A145CE" w:rsidRPr="001A6F8E">
        <w:rPr>
          <w:rFonts w:ascii="Times New Roman" w:hAnsi="Times New Roman" w:cs="Times New Roman"/>
          <w:sz w:val="24"/>
          <w:szCs w:val="24"/>
        </w:rPr>
        <w:t xml:space="preserve">и сервис </w:t>
      </w:r>
      <w:r w:rsidRPr="001A6F8E">
        <w:rPr>
          <w:rFonts w:ascii="Times New Roman" w:hAnsi="Times New Roman" w:cs="Times New Roman"/>
          <w:sz w:val="24"/>
          <w:szCs w:val="24"/>
        </w:rPr>
        <w:t>в России</w:t>
      </w:r>
    </w:p>
    <w:p w:rsidR="00C656F4" w:rsidRPr="001A6F8E" w:rsidRDefault="008956A4">
      <w:pPr>
        <w:rPr>
          <w:rFonts w:ascii="Times New Roman" w:hAnsi="Times New Roman" w:cs="Times New Roman"/>
          <w:b/>
          <w:sz w:val="24"/>
          <w:szCs w:val="24"/>
        </w:rPr>
      </w:pPr>
      <w:r w:rsidRPr="001A6F8E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C656F4" w:rsidRPr="001A6F8E">
        <w:rPr>
          <w:rFonts w:ascii="Times New Roman" w:hAnsi="Times New Roman" w:cs="Times New Roman"/>
          <w:b/>
          <w:sz w:val="24"/>
          <w:szCs w:val="24"/>
        </w:rPr>
        <w:t xml:space="preserve">Цена стандартной машины  </w:t>
      </w:r>
      <w:r w:rsidR="00A145CE" w:rsidRPr="001A6F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C656F4" w:rsidRPr="001A6F8E">
        <w:rPr>
          <w:rFonts w:ascii="Times New Roman" w:hAnsi="Times New Roman" w:cs="Times New Roman"/>
          <w:b/>
          <w:sz w:val="24"/>
          <w:szCs w:val="24"/>
        </w:rPr>
        <w:t xml:space="preserve">  79408 Евро </w:t>
      </w:r>
    </w:p>
    <w:p w:rsidR="00203F87" w:rsidRPr="001A6F8E" w:rsidRDefault="00203F87" w:rsidP="0020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F8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C656F4" w:rsidRPr="001A6F8E">
        <w:rPr>
          <w:rFonts w:ascii="Times New Roman" w:hAnsi="Times New Roman" w:cs="Times New Roman"/>
          <w:b/>
          <w:sz w:val="24"/>
          <w:szCs w:val="24"/>
        </w:rPr>
        <w:t xml:space="preserve">Срок поставки </w:t>
      </w:r>
      <w:r w:rsidR="00A145CE" w:rsidRPr="001A6F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C656F4" w:rsidRPr="001A6F8E">
        <w:rPr>
          <w:rFonts w:ascii="Times New Roman" w:hAnsi="Times New Roman" w:cs="Times New Roman"/>
          <w:b/>
          <w:sz w:val="24"/>
          <w:szCs w:val="24"/>
          <w:highlight w:val="yellow"/>
        </w:rPr>
        <w:t>________________</w:t>
      </w:r>
    </w:p>
    <w:p w:rsidR="00C656F4" w:rsidRDefault="00203F87" w:rsidP="00203F8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0519" cy="1059935"/>
            <wp:effectExtent l="19050" t="0" r="3981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59" cy="106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6F4" w:rsidSect="00C656F4">
      <w:headerReference w:type="default" r:id="rId21"/>
      <w:footerReference w:type="default" r:id="rId22"/>
      <w:pgSz w:w="11906" w:h="16838"/>
      <w:pgMar w:top="1134" w:right="424" w:bottom="1134" w:left="426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B13" w:rsidRDefault="00763B13" w:rsidP="004A1270">
      <w:pPr>
        <w:spacing w:after="0" w:line="240" w:lineRule="auto"/>
      </w:pPr>
      <w:r>
        <w:separator/>
      </w:r>
    </w:p>
  </w:endnote>
  <w:endnote w:type="continuationSeparator" w:id="0">
    <w:p w:rsidR="00763B13" w:rsidRDefault="00763B13" w:rsidP="004A1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270" w:rsidRDefault="004A1270">
    <w:pPr>
      <w:pStyle w:val="a5"/>
    </w:pPr>
    <w:r w:rsidRPr="004A1270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-294469</wp:posOffset>
          </wp:positionH>
          <wp:positionV relativeFrom="paragraph">
            <wp:posOffset>-518302</wp:posOffset>
          </wp:positionV>
          <wp:extent cx="7582753" cy="1146412"/>
          <wp:effectExtent l="19050" t="19050" r="18197" b="15638"/>
          <wp:wrapNone/>
          <wp:docPr id="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753" cy="1146412"/>
                  </a:xfrm>
                  <a:prstGeom prst="rect">
                    <a:avLst/>
                  </a:prstGeom>
                  <a:noFill/>
                  <a:ln w="9525"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B13" w:rsidRDefault="00763B13" w:rsidP="004A1270">
      <w:pPr>
        <w:spacing w:after="0" w:line="240" w:lineRule="auto"/>
      </w:pPr>
      <w:r>
        <w:separator/>
      </w:r>
    </w:p>
  </w:footnote>
  <w:footnote w:type="continuationSeparator" w:id="0">
    <w:p w:rsidR="00763B13" w:rsidRDefault="00763B13" w:rsidP="004A1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270" w:rsidRDefault="004A1270" w:rsidP="004A1270">
    <w:pPr>
      <w:pStyle w:val="a3"/>
      <w:ind w:left="-1701"/>
    </w:pPr>
    <w:r w:rsidRPr="004A1270">
      <w:rPr>
        <w:noProof/>
        <w:lang w:eastAsia="ru-RU"/>
      </w:rPr>
      <w:drawing>
        <wp:inline distT="0" distB="0" distL="0" distR="0">
          <wp:extent cx="8353852" cy="1528549"/>
          <wp:effectExtent l="19050" t="0" r="9098" b="0"/>
          <wp:docPr id="1" name="Рисунок 1" descr="армиван для иры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 descr="армиван для иры.jpg"/>
                  <pic:cNvPicPr>
                    <a:picLocks noChangeAspect="1"/>
                  </pic:cNvPicPr>
                </pic:nvPicPr>
                <pic:blipFill>
                  <a:blip r:embed="rId1" cstate="print"/>
                  <a:srcRect l="13406" t="2751" r="10176" b="80450"/>
                  <a:stretch>
                    <a:fillRect/>
                  </a:stretch>
                </pic:blipFill>
                <pic:spPr>
                  <a:xfrm>
                    <a:off x="0" y="0"/>
                    <a:ext cx="8353852" cy="1528549"/>
                  </a:xfrm>
                  <a:prstGeom prst="rect">
                    <a:avLst/>
                  </a:prstGeom>
                  <a:solidFill>
                    <a:schemeClr val="bg1">
                      <a:lumMod val="50000"/>
                    </a:schemeClr>
                  </a:solidFill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92C83"/>
    <w:multiLevelType w:val="multilevel"/>
    <w:tmpl w:val="C540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characterSpacingControl w:val="doNotCompress"/>
  <w:hdrShapeDefaults>
    <o:shapedefaults v:ext="edit" spidmax="2150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A1270"/>
    <w:rsid w:val="0002086E"/>
    <w:rsid w:val="00062980"/>
    <w:rsid w:val="000C44B2"/>
    <w:rsid w:val="000E6176"/>
    <w:rsid w:val="00102D3B"/>
    <w:rsid w:val="001213C8"/>
    <w:rsid w:val="001A6F8E"/>
    <w:rsid w:val="001E1939"/>
    <w:rsid w:val="00203F87"/>
    <w:rsid w:val="00261BA0"/>
    <w:rsid w:val="003B1F2E"/>
    <w:rsid w:val="00423623"/>
    <w:rsid w:val="004336DA"/>
    <w:rsid w:val="004A1270"/>
    <w:rsid w:val="004A251C"/>
    <w:rsid w:val="004B2B8C"/>
    <w:rsid w:val="006465E1"/>
    <w:rsid w:val="00676FC6"/>
    <w:rsid w:val="00757CE1"/>
    <w:rsid w:val="00763B13"/>
    <w:rsid w:val="00865570"/>
    <w:rsid w:val="00885067"/>
    <w:rsid w:val="008956A4"/>
    <w:rsid w:val="008E0F0F"/>
    <w:rsid w:val="008F5816"/>
    <w:rsid w:val="009800BC"/>
    <w:rsid w:val="009868D7"/>
    <w:rsid w:val="009D15C5"/>
    <w:rsid w:val="009D306C"/>
    <w:rsid w:val="00A145CE"/>
    <w:rsid w:val="00A41FC0"/>
    <w:rsid w:val="00AC303A"/>
    <w:rsid w:val="00B1581D"/>
    <w:rsid w:val="00C17252"/>
    <w:rsid w:val="00C656F4"/>
    <w:rsid w:val="00C80208"/>
    <w:rsid w:val="00D144F5"/>
    <w:rsid w:val="00DC0C26"/>
    <w:rsid w:val="00DD177C"/>
    <w:rsid w:val="00EC3759"/>
    <w:rsid w:val="00F12197"/>
    <w:rsid w:val="00FA4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1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1270"/>
  </w:style>
  <w:style w:type="paragraph" w:styleId="a5">
    <w:name w:val="footer"/>
    <w:basedOn w:val="a"/>
    <w:link w:val="a6"/>
    <w:uiPriority w:val="99"/>
    <w:semiHidden/>
    <w:unhideWhenUsed/>
    <w:rsid w:val="004A1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A1270"/>
  </w:style>
  <w:style w:type="paragraph" w:styleId="a7">
    <w:name w:val="Balloon Text"/>
    <w:basedOn w:val="a"/>
    <w:link w:val="a8"/>
    <w:uiPriority w:val="99"/>
    <w:semiHidden/>
    <w:unhideWhenUsed/>
    <w:rsid w:val="004A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27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65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4B2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B2B8C"/>
    <w:rPr>
      <w:b/>
      <w:bCs/>
    </w:rPr>
  </w:style>
  <w:style w:type="character" w:customStyle="1" w:styleId="cmsmsdetailslinks">
    <w:name w:val="cmsms_details_links"/>
    <w:basedOn w:val="a0"/>
    <w:rsid w:val="008E0F0F"/>
  </w:style>
  <w:style w:type="character" w:customStyle="1" w:styleId="hps">
    <w:name w:val="hps"/>
    <w:basedOn w:val="a0"/>
    <w:rsid w:val="009D30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2</cp:revision>
  <dcterms:created xsi:type="dcterms:W3CDTF">2016-08-24T05:55:00Z</dcterms:created>
  <dcterms:modified xsi:type="dcterms:W3CDTF">2016-08-24T05:55:00Z</dcterms:modified>
</cp:coreProperties>
</file>