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20" w:rsidRDefault="001D2C20" w:rsidP="001D2C20">
      <w:pPr>
        <w:pStyle w:val="2"/>
        <w:spacing w:before="0"/>
        <w:ind w:left="0"/>
        <w:jc w:val="center"/>
        <w:rPr>
          <w:sz w:val="32"/>
          <w:szCs w:val="3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92D050" w:fill="auto"/>
        <w:tblLook w:val="04A0"/>
      </w:tblPr>
      <w:tblGrid>
        <w:gridCol w:w="10563"/>
      </w:tblGrid>
      <w:tr w:rsidR="001D2C20" w:rsidTr="001479BE">
        <w:tc>
          <w:tcPr>
            <w:tcW w:w="10563" w:type="dxa"/>
            <w:shd w:val="solid" w:color="92D050" w:fill="auto"/>
          </w:tcPr>
          <w:p w:rsidR="001D2C20" w:rsidRPr="007A0D3F" w:rsidRDefault="001D2C20" w:rsidP="001479BE">
            <w:pPr>
              <w:pStyle w:val="2"/>
              <w:spacing w:before="0"/>
              <w:ind w:left="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A0D3F">
              <w:rPr>
                <w:b/>
                <w:color w:val="FFFFFF" w:themeColor="background1"/>
                <w:sz w:val="28"/>
                <w:szCs w:val="32"/>
              </w:rPr>
              <w:t>Гидропосевные комплексы Turbo Turf, производства США – это профессиональная линейка навесных и прицепных машин для проведения работ по озеленению территорий.</w:t>
            </w:r>
          </w:p>
        </w:tc>
      </w:tr>
    </w:tbl>
    <w:p w:rsidR="001D2C20" w:rsidRDefault="001D2C20" w:rsidP="001D2C20">
      <w:pPr>
        <w:pStyle w:val="2"/>
        <w:spacing w:before="0"/>
        <w:ind w:left="0"/>
        <w:jc w:val="center"/>
        <w:rPr>
          <w:sz w:val="28"/>
          <w:szCs w:val="32"/>
        </w:rPr>
      </w:pPr>
    </w:p>
    <w:p w:rsidR="001D2C20" w:rsidRDefault="001D2C20" w:rsidP="001D2C20">
      <w:pPr>
        <w:pStyle w:val="2"/>
        <w:spacing w:before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Коммерческое предложение на установки </w:t>
      </w:r>
    </w:p>
    <w:p w:rsidR="0021347E" w:rsidRPr="0021347E" w:rsidRDefault="001D2C20" w:rsidP="0021347E">
      <w:pPr>
        <w:pStyle w:val="2"/>
        <w:spacing w:before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21347E" w:rsidRPr="0021347E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21347E" w:rsidRPr="0021347E">
        <w:rPr>
          <w:sz w:val="32"/>
          <w:szCs w:val="32"/>
        </w:rPr>
        <w:t xml:space="preserve">бъемом цистерны </w:t>
      </w:r>
      <w:r w:rsidR="004231A7">
        <w:rPr>
          <w:sz w:val="32"/>
          <w:szCs w:val="32"/>
        </w:rPr>
        <w:t>570</w:t>
      </w:r>
      <w:r w:rsidR="0021347E" w:rsidRPr="0021347E">
        <w:rPr>
          <w:sz w:val="32"/>
          <w:szCs w:val="32"/>
        </w:rPr>
        <w:t xml:space="preserve"> литров</w:t>
      </w:r>
    </w:p>
    <w:p w:rsidR="003512E5" w:rsidRDefault="004231A7" w:rsidP="003512E5">
      <w:pPr>
        <w:pStyle w:val="2"/>
        <w:spacing w:before="0"/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399415</wp:posOffset>
            </wp:positionV>
            <wp:extent cx="2911475" cy="2231390"/>
            <wp:effectExtent l="19050" t="0" r="3175" b="0"/>
            <wp:wrapTopAndBottom/>
            <wp:docPr id="17" name="Рисунок 17" descr="Turbo Turf HS-15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urbo Turf HS-150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386080</wp:posOffset>
            </wp:positionV>
            <wp:extent cx="3175000" cy="2244725"/>
            <wp:effectExtent l="19050" t="0" r="6350" b="0"/>
            <wp:wrapTopAndBottom/>
            <wp:docPr id="19" name="Рисунок 19" descr="Turbo Turf HS-150-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urbo Turf HS-150-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2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4706" w:rsidRDefault="00E24706" w:rsidP="003512E5">
      <w:pPr>
        <w:pStyle w:val="2"/>
        <w:spacing w:before="0"/>
        <w:ind w:left="0"/>
        <w:rPr>
          <w:noProof/>
        </w:rPr>
      </w:pPr>
    </w:p>
    <w:p w:rsidR="003512E5" w:rsidRDefault="004231A7" w:rsidP="003512E5">
      <w:pPr>
        <w:pStyle w:val="2"/>
        <w:spacing w:before="0"/>
        <w:ind w:left="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20955</wp:posOffset>
            </wp:positionV>
            <wp:extent cx="2426335" cy="1819275"/>
            <wp:effectExtent l="19050" t="0" r="0" b="0"/>
            <wp:wrapTight wrapText="bothSides">
              <wp:wrapPolygon edited="0">
                <wp:start x="-170" y="0"/>
                <wp:lineTo x="-170" y="21487"/>
                <wp:lineTo x="21538" y="21487"/>
                <wp:lineTo x="21538" y="0"/>
                <wp:lineTo x="-170" y="0"/>
              </wp:wrapPolygon>
            </wp:wrapTight>
            <wp:docPr id="12" name="Рисунок 12" descr="http://www.turboturf.com/_derived/HS-150-P.htm_txt_HS150PTooly_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http://www.turboturf.com/_derived/HS-150-P.htm_txt_HS150PTooly_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12E5">
        <w:t>Комплектация и технические характеристики:</w:t>
      </w:r>
    </w:p>
    <w:p w:rsidR="003512E5" w:rsidRDefault="0021347E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Тип смешивания - гидравлический</w:t>
      </w:r>
      <w:r w:rsidR="000933F0">
        <w:rPr>
          <w:sz w:val="20"/>
          <w:szCs w:val="20"/>
        </w:rPr>
        <w:br/>
        <w:t>Площадь засе</w:t>
      </w:r>
      <w:r w:rsidR="003512E5">
        <w:rPr>
          <w:sz w:val="20"/>
          <w:szCs w:val="20"/>
        </w:rPr>
        <w:t xml:space="preserve">вания за 1 проход – </w:t>
      </w:r>
      <w:r w:rsidR="00E24706">
        <w:rPr>
          <w:sz w:val="20"/>
          <w:szCs w:val="20"/>
        </w:rPr>
        <w:t>1</w:t>
      </w:r>
      <w:r w:rsidR="004231A7">
        <w:rPr>
          <w:sz w:val="20"/>
          <w:szCs w:val="20"/>
        </w:rPr>
        <w:t xml:space="preserve">85 </w:t>
      </w:r>
      <w:r w:rsidR="003512E5">
        <w:rPr>
          <w:sz w:val="20"/>
          <w:szCs w:val="20"/>
        </w:rPr>
        <w:t>м</w:t>
      </w:r>
      <w:proofErr w:type="gramStart"/>
      <w:r w:rsidR="003512E5">
        <w:rPr>
          <w:sz w:val="20"/>
          <w:szCs w:val="20"/>
        </w:rPr>
        <w:t>2</w:t>
      </w:r>
      <w:proofErr w:type="gramEnd"/>
      <w:r w:rsidR="00E24706">
        <w:rPr>
          <w:sz w:val="20"/>
          <w:szCs w:val="20"/>
        </w:rPr>
        <w:br/>
        <w:t>Длина шланга: 30 метров</w:t>
      </w:r>
      <w:r w:rsidR="003512E5">
        <w:rPr>
          <w:sz w:val="20"/>
          <w:szCs w:val="20"/>
        </w:rPr>
        <w:br/>
        <w:t>Диаметр сечения шланга – 3,2 см</w:t>
      </w:r>
    </w:p>
    <w:p w:rsidR="003512E5" w:rsidRDefault="003512E5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Насадки: </w:t>
      </w:r>
      <w:r w:rsidRPr="003512E5">
        <w:rPr>
          <w:sz w:val="20"/>
          <w:szCs w:val="20"/>
        </w:rPr>
        <w:t xml:space="preserve">для широкого распределения смеси, </w:t>
      </w:r>
      <w:r>
        <w:rPr>
          <w:sz w:val="20"/>
          <w:szCs w:val="20"/>
        </w:rPr>
        <w:t>для точного распределения смеси, для ландшафтной отделки</w:t>
      </w:r>
      <w:r>
        <w:rPr>
          <w:sz w:val="20"/>
          <w:szCs w:val="20"/>
        </w:rPr>
        <w:br/>
        <w:t>Поток выдачи смеси: до 115 л/мин</w:t>
      </w:r>
      <w:r>
        <w:rPr>
          <w:sz w:val="20"/>
          <w:szCs w:val="20"/>
        </w:rPr>
        <w:br/>
        <w:t>Время смешивания материалов: 2-5 мин</w:t>
      </w:r>
      <w:r>
        <w:rPr>
          <w:sz w:val="20"/>
          <w:szCs w:val="20"/>
        </w:rPr>
        <w:br/>
        <w:t>Дальность распыления: 20 метров</w:t>
      </w:r>
      <w:r>
        <w:rPr>
          <w:sz w:val="20"/>
          <w:szCs w:val="20"/>
        </w:rPr>
        <w:br/>
        <w:t>Тип двигателя: бензиновый</w:t>
      </w:r>
    </w:p>
    <w:p w:rsidR="00E24706" w:rsidRPr="00E24706" w:rsidRDefault="00E24706" w:rsidP="003512E5">
      <w:pPr>
        <w:pStyle w:val="2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Модель двигателя: </w:t>
      </w:r>
      <w:proofErr w:type="spellStart"/>
      <w:r>
        <w:rPr>
          <w:sz w:val="20"/>
          <w:szCs w:val="20"/>
        </w:rPr>
        <w:t>Honda</w:t>
      </w:r>
      <w:proofErr w:type="spellEnd"/>
      <w:r>
        <w:rPr>
          <w:sz w:val="20"/>
          <w:szCs w:val="20"/>
        </w:rPr>
        <w:t xml:space="preserve">, </w:t>
      </w:r>
      <w:r w:rsidR="004231A7">
        <w:rPr>
          <w:sz w:val="20"/>
          <w:szCs w:val="20"/>
        </w:rPr>
        <w:t>6,5</w:t>
      </w:r>
      <w:r>
        <w:rPr>
          <w:sz w:val="20"/>
          <w:szCs w:val="20"/>
        </w:rPr>
        <w:t xml:space="preserve"> л.с.</w:t>
      </w:r>
    </w:p>
    <w:p w:rsidR="00A920ED" w:rsidRDefault="00A920ED" w:rsidP="004D5DC7">
      <w:pPr>
        <w:pStyle w:val="2"/>
        <w:spacing w:before="0"/>
        <w:ind w:left="0"/>
      </w:pPr>
    </w:p>
    <w:tbl>
      <w:tblPr>
        <w:tblW w:w="0" w:type="auto"/>
        <w:jc w:val="center"/>
        <w:tblInd w:w="-318" w:type="dxa"/>
        <w:tblLook w:val="04A0"/>
      </w:tblPr>
      <w:tblGrid>
        <w:gridCol w:w="2978"/>
        <w:gridCol w:w="2693"/>
        <w:gridCol w:w="2693"/>
      </w:tblGrid>
      <w:tr w:rsidR="00ED27EE" w:rsidRPr="007642BC" w:rsidTr="004231A7">
        <w:trPr>
          <w:jc w:val="center"/>
        </w:trPr>
        <w:tc>
          <w:tcPr>
            <w:tcW w:w="2978" w:type="dxa"/>
            <w:vMerge w:val="restart"/>
            <w:shd w:val="clear" w:color="auto" w:fill="548DD4" w:themeFill="text2" w:themeFillTint="99"/>
          </w:tcPr>
          <w:p w:rsidR="00ED27EE" w:rsidRPr="00A24C7B" w:rsidRDefault="00ED27EE" w:rsidP="00A920ED">
            <w:pPr>
              <w:rPr>
                <w:color w:val="FFFFFF" w:themeColor="background1"/>
                <w:sz w:val="22"/>
                <w:szCs w:val="20"/>
              </w:rPr>
            </w:pPr>
          </w:p>
          <w:p w:rsidR="00ED27EE" w:rsidRPr="00A24C7B" w:rsidRDefault="00ED27EE" w:rsidP="003512E5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 xml:space="preserve">Модель </w:t>
            </w:r>
            <w:proofErr w:type="spellStart"/>
            <w:r w:rsidRPr="00A24C7B">
              <w:rPr>
                <w:b/>
                <w:color w:val="FFFFFF" w:themeColor="background1"/>
                <w:sz w:val="22"/>
                <w:szCs w:val="20"/>
              </w:rPr>
              <w:t>гидропосева</w:t>
            </w:r>
            <w:proofErr w:type="spellEnd"/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4231A7" w:rsidRDefault="004231A7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4231A7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4231A7">
              <w:rPr>
                <w:b/>
                <w:color w:val="FFFFFF" w:themeColor="background1"/>
                <w:sz w:val="20"/>
                <w:szCs w:val="20"/>
              </w:rPr>
              <w:t>-150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4231A7" w:rsidRDefault="00ED27EE" w:rsidP="004231A7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4231A7">
              <w:rPr>
                <w:b/>
                <w:color w:val="FFFFFF" w:themeColor="background1"/>
                <w:sz w:val="20"/>
                <w:szCs w:val="20"/>
                <w:lang w:val="en-US"/>
              </w:rPr>
              <w:t>HS</w:t>
            </w:r>
            <w:r w:rsidRPr="004231A7">
              <w:rPr>
                <w:b/>
                <w:color w:val="FFFFFF" w:themeColor="background1"/>
                <w:sz w:val="20"/>
                <w:szCs w:val="20"/>
              </w:rPr>
              <w:t>-1</w:t>
            </w:r>
            <w:r w:rsidR="004231A7" w:rsidRPr="004231A7">
              <w:rPr>
                <w:b/>
                <w:color w:val="FFFFFF" w:themeColor="background1"/>
                <w:sz w:val="20"/>
                <w:szCs w:val="20"/>
              </w:rPr>
              <w:t>5</w:t>
            </w:r>
            <w:r w:rsidRPr="004231A7">
              <w:rPr>
                <w:b/>
                <w:color w:val="FFFFFF" w:themeColor="background1"/>
                <w:sz w:val="20"/>
                <w:szCs w:val="20"/>
              </w:rPr>
              <w:t xml:space="preserve">0 </w:t>
            </w:r>
            <w:r w:rsidRPr="004231A7">
              <w:rPr>
                <w:b/>
                <w:color w:val="FFFFFF" w:themeColor="background1"/>
                <w:sz w:val="20"/>
                <w:szCs w:val="20"/>
                <w:lang w:val="en-US"/>
              </w:rPr>
              <w:t>P</w:t>
            </w:r>
          </w:p>
        </w:tc>
      </w:tr>
      <w:tr w:rsidR="00ED27EE" w:rsidRPr="007642BC" w:rsidTr="004231A7">
        <w:trPr>
          <w:jc w:val="center"/>
        </w:trPr>
        <w:tc>
          <w:tcPr>
            <w:tcW w:w="2978" w:type="dxa"/>
            <w:vMerge/>
            <w:shd w:val="clear" w:color="auto" w:fill="548DD4" w:themeFill="text2" w:themeFillTint="99"/>
          </w:tcPr>
          <w:p w:rsidR="00ED27EE" w:rsidRPr="00A24C7B" w:rsidRDefault="00ED27EE" w:rsidP="00A920ED">
            <w:pPr>
              <w:rPr>
                <w:color w:val="FFFFFF" w:themeColor="background1"/>
                <w:sz w:val="22"/>
                <w:szCs w:val="20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A24C7B" w:rsidRDefault="00ED27EE" w:rsidP="00A920ED">
            <w:pPr>
              <w:jc w:val="center"/>
              <w:rPr>
                <w:color w:val="FFFFFF" w:themeColor="background1"/>
                <w:sz w:val="22"/>
                <w:szCs w:val="20"/>
              </w:rPr>
            </w:pPr>
            <w:r w:rsidRPr="00A24C7B">
              <w:rPr>
                <w:b/>
                <w:color w:val="FFFFFF" w:themeColor="background1"/>
                <w:sz w:val="22"/>
                <w:szCs w:val="20"/>
              </w:rPr>
              <w:t>для установки в кузов автомобиля или прицеп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ED27EE" w:rsidRPr="00E24706" w:rsidRDefault="00E24706" w:rsidP="00A920ED">
            <w:pPr>
              <w:jc w:val="center"/>
              <w:rPr>
                <w:b/>
                <w:color w:val="FFFFFF" w:themeColor="background1"/>
                <w:sz w:val="22"/>
                <w:szCs w:val="20"/>
              </w:rPr>
            </w:pPr>
            <w:proofErr w:type="gramStart"/>
            <w:r w:rsidRPr="00E24706">
              <w:rPr>
                <w:b/>
                <w:color w:val="FFFFFF" w:themeColor="background1"/>
                <w:sz w:val="22"/>
                <w:szCs w:val="20"/>
              </w:rPr>
              <w:t>Прицепная</w:t>
            </w:r>
            <w:proofErr w:type="gramEnd"/>
            <w:r w:rsidRPr="00E24706">
              <w:rPr>
                <w:b/>
                <w:color w:val="FFFFFF" w:themeColor="background1"/>
                <w:sz w:val="22"/>
                <w:szCs w:val="20"/>
              </w:rPr>
              <w:t xml:space="preserve"> </w:t>
            </w:r>
            <w:r>
              <w:rPr>
                <w:b/>
                <w:color w:val="FFFFFF" w:themeColor="background1"/>
                <w:sz w:val="22"/>
                <w:szCs w:val="20"/>
              </w:rPr>
              <w:t>к трактору или автомобилю</w:t>
            </w:r>
          </w:p>
        </w:tc>
      </w:tr>
      <w:tr w:rsidR="004231A7" w:rsidRPr="007642BC" w:rsidTr="004231A7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4231A7" w:rsidRPr="007642BC" w:rsidRDefault="004231A7" w:rsidP="00661FD1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без смеси,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</w:tcPr>
          <w:p w:rsidR="004231A7" w:rsidRPr="00B15668" w:rsidRDefault="004231A7" w:rsidP="00661F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231A7" w:rsidRPr="00BE40E9" w:rsidRDefault="004231A7" w:rsidP="0066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71</w:t>
            </w:r>
          </w:p>
        </w:tc>
      </w:tr>
      <w:tr w:rsidR="004231A7" w:rsidRPr="007642BC" w:rsidTr="004231A7">
        <w:trPr>
          <w:jc w:val="center"/>
        </w:trPr>
        <w:tc>
          <w:tcPr>
            <w:tcW w:w="2978" w:type="dxa"/>
            <w:shd w:val="clear" w:color="auto" w:fill="D6E3BC" w:themeFill="accent3" w:themeFillTint="66"/>
          </w:tcPr>
          <w:p w:rsidR="004231A7" w:rsidRPr="007642BC" w:rsidRDefault="004231A7" w:rsidP="00661FD1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Вес оборудования со смесью, </w:t>
            </w:r>
            <w:proofErr w:type="gramStart"/>
            <w:r w:rsidRPr="007642BC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693" w:type="dxa"/>
            <w:shd w:val="clear" w:color="auto" w:fill="D6E3BC" w:themeFill="accent3" w:themeFillTint="66"/>
          </w:tcPr>
          <w:p w:rsidR="004231A7" w:rsidRPr="00B15668" w:rsidRDefault="004231A7" w:rsidP="00661F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4231A7" w:rsidRPr="00BE40E9" w:rsidRDefault="004231A7" w:rsidP="0066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</w:tr>
      <w:tr w:rsidR="004231A7" w:rsidRPr="007642BC" w:rsidTr="004231A7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4231A7" w:rsidRPr="007642BC" w:rsidRDefault="004231A7" w:rsidP="00661FD1">
            <w:pPr>
              <w:rPr>
                <w:sz w:val="20"/>
                <w:szCs w:val="20"/>
              </w:rPr>
            </w:pPr>
            <w:r w:rsidRPr="007642BC">
              <w:rPr>
                <w:sz w:val="20"/>
                <w:szCs w:val="20"/>
              </w:rPr>
              <w:t xml:space="preserve">Габаритные размеры, </w:t>
            </w:r>
            <w:proofErr w:type="gramStart"/>
            <w:r w:rsidRPr="007642BC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2693" w:type="dxa"/>
            <w:shd w:val="clear" w:color="auto" w:fill="FBD4B4" w:themeFill="accent6" w:themeFillTint="66"/>
          </w:tcPr>
          <w:p w:rsidR="004231A7" w:rsidRPr="00B15668" w:rsidRDefault="004231A7" w:rsidP="00661F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  <w:r w:rsidRPr="007642BC">
              <w:rPr>
                <w:sz w:val="20"/>
                <w:szCs w:val="20"/>
              </w:rPr>
              <w:t>х1</w:t>
            </w:r>
            <w:r>
              <w:rPr>
                <w:sz w:val="20"/>
                <w:szCs w:val="20"/>
                <w:lang w:val="en-US"/>
              </w:rPr>
              <w:t>5</w:t>
            </w:r>
            <w:r w:rsidRPr="007642BC">
              <w:rPr>
                <w:sz w:val="20"/>
                <w:szCs w:val="20"/>
              </w:rPr>
              <w:t>2х</w:t>
            </w: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231A7" w:rsidRPr="00B15668" w:rsidRDefault="004231A7" w:rsidP="00661F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215</w:t>
            </w:r>
            <w:r w:rsidRPr="007642BC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4231A7" w:rsidRPr="007642BC" w:rsidTr="004231A7">
        <w:trPr>
          <w:jc w:val="center"/>
        </w:trPr>
        <w:tc>
          <w:tcPr>
            <w:tcW w:w="2978" w:type="dxa"/>
            <w:shd w:val="clear" w:color="auto" w:fill="FBD4B4" w:themeFill="accent6" w:themeFillTint="66"/>
          </w:tcPr>
          <w:p w:rsidR="004231A7" w:rsidRPr="007642BC" w:rsidRDefault="004231A7" w:rsidP="00661F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крепежной рамы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231A7" w:rsidRPr="00B15668" w:rsidRDefault="004231A7" w:rsidP="00661F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</w:t>
            </w:r>
            <w:r w:rsidRPr="007642BC">
              <w:rPr>
                <w:sz w:val="20"/>
                <w:szCs w:val="20"/>
              </w:rPr>
              <w:t>х1</w:t>
            </w: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:rsidR="004231A7" w:rsidRPr="007642BC" w:rsidRDefault="004231A7" w:rsidP="00661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24706" w:rsidRDefault="00595704" w:rsidP="001D2C20">
      <w:pPr>
        <w:pStyle w:val="2"/>
        <w:spacing w:before="0"/>
        <w:ind w:left="0"/>
        <w:jc w:val="right"/>
        <w:rPr>
          <w:sz w:val="20"/>
        </w:rPr>
      </w:pPr>
      <w:hyperlink r:id="rId10" w:history="1">
        <w:r w:rsidR="001D2C20" w:rsidRPr="00161CD0">
          <w:rPr>
            <w:rStyle w:val="a8"/>
            <w:sz w:val="20"/>
          </w:rPr>
          <w:t xml:space="preserve">смотрите видео о </w:t>
        </w:r>
        <w:proofErr w:type="spellStart"/>
        <w:r w:rsidR="001D2C20" w:rsidRPr="00161CD0">
          <w:rPr>
            <w:rStyle w:val="a8"/>
            <w:sz w:val="20"/>
          </w:rPr>
          <w:t>гидропосевных</w:t>
        </w:r>
        <w:proofErr w:type="spellEnd"/>
        <w:r w:rsidR="001D2C20" w:rsidRPr="00161CD0">
          <w:rPr>
            <w:rStyle w:val="a8"/>
            <w:sz w:val="20"/>
          </w:rPr>
          <w:t xml:space="preserve"> комплексах Turbo </w:t>
        </w:r>
        <w:proofErr w:type="spellStart"/>
        <w:r w:rsidR="001D2C20" w:rsidRPr="00161CD0">
          <w:rPr>
            <w:rStyle w:val="a8"/>
            <w:sz w:val="20"/>
          </w:rPr>
          <w:t>Turf</w:t>
        </w:r>
        <w:proofErr w:type="spellEnd"/>
        <w:r w:rsidR="001D2C20" w:rsidRPr="00161CD0">
          <w:rPr>
            <w:rStyle w:val="a8"/>
            <w:sz w:val="20"/>
          </w:rPr>
          <w:t xml:space="preserve"> на youtube.com</w:t>
        </w:r>
      </w:hyperlink>
    </w:p>
    <w:p w:rsidR="001D2C20" w:rsidRDefault="001D2C20" w:rsidP="001D2C20">
      <w:pPr>
        <w:pStyle w:val="2"/>
        <w:spacing w:before="0"/>
        <w:ind w:left="0"/>
        <w:jc w:val="right"/>
        <w:rPr>
          <w:sz w:val="24"/>
        </w:rPr>
      </w:pPr>
    </w:p>
    <w:p w:rsidR="00A24C7B" w:rsidRDefault="00A24C7B" w:rsidP="004D5DC7">
      <w:pPr>
        <w:pStyle w:val="2"/>
        <w:spacing w:before="0"/>
        <w:ind w:left="0"/>
      </w:pPr>
    </w:p>
    <w:p w:rsidR="00ED27EE" w:rsidRPr="00E24706" w:rsidRDefault="00ED27EE" w:rsidP="004D5DC7">
      <w:pPr>
        <w:pStyle w:val="2"/>
        <w:spacing w:before="0"/>
        <w:ind w:left="0"/>
      </w:pPr>
    </w:p>
    <w:sectPr w:rsidR="00ED27EE" w:rsidRPr="00E24706" w:rsidSect="00AC38A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06" w:rsidRDefault="00E24706" w:rsidP="00D234AC">
      <w:r>
        <w:separator/>
      </w:r>
    </w:p>
  </w:endnote>
  <w:endnote w:type="continuationSeparator" w:id="0">
    <w:p w:rsidR="00E24706" w:rsidRDefault="00E2470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06" w:rsidRDefault="00E24706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06" w:rsidRDefault="00E24706" w:rsidP="00D234AC">
      <w:r>
        <w:separator/>
      </w:r>
    </w:p>
  </w:footnote>
  <w:footnote w:type="continuationSeparator" w:id="0">
    <w:p w:rsidR="00E24706" w:rsidRDefault="00E2470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06" w:rsidRDefault="00E24706">
    <w:pPr>
      <w:pStyle w:val="a4"/>
    </w:pPr>
  </w:p>
  <w:p w:rsidR="00E24706" w:rsidRDefault="00E24706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06" w:rsidRDefault="00E24706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5271770</wp:posOffset>
          </wp:positionH>
          <wp:positionV relativeFrom="paragraph">
            <wp:posOffset>359410</wp:posOffset>
          </wp:positionV>
          <wp:extent cx="884555" cy="33845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24706" w:rsidRDefault="00E24706">
    <w: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706" w:rsidRDefault="00E24706">
    <w:pPr>
      <w:pStyle w:val="a4"/>
    </w:pPr>
  </w:p>
  <w:p w:rsidR="00E24706" w:rsidRDefault="00E24706">
    <w:r>
      <w:br/>
      <w:t xml:space="preserve"> 111111111111111111111111111111  </w:t>
    </w:r>
    <w:r>
      <w:br/>
      <w:t xml:space="preserve"> 111111111111111111111111111111111111111111111111111111111111  </w:t>
    </w:r>
    <w:r>
      <w:br/>
      <w:t xml:space="preserve"> 1111111111111111111111111111111111111111111111111111111111  </w:t>
    </w:r>
    <w:r>
      <w:br/>
      <w:t xml:space="preserve"> 1111111111111111111111111111111111111111111111111111111111  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2EAC"/>
    <w:multiLevelType w:val="hybridMultilevel"/>
    <w:tmpl w:val="0060C4FC"/>
    <w:lvl w:ilvl="0" w:tplc="41B2DBD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9E111F4"/>
    <w:multiLevelType w:val="hybridMultilevel"/>
    <w:tmpl w:val="727C5902"/>
    <w:lvl w:ilvl="0" w:tplc="1B423DF0">
      <w:start w:val="1"/>
      <w:numFmt w:val="decimal"/>
      <w:lvlText w:val="%1)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1EF4"/>
    <w:rsid w:val="000613EE"/>
    <w:rsid w:val="000933F0"/>
    <w:rsid w:val="00093897"/>
    <w:rsid w:val="000961A9"/>
    <w:rsid w:val="000B0630"/>
    <w:rsid w:val="000B2E8C"/>
    <w:rsid w:val="000B3396"/>
    <w:rsid w:val="00103C6B"/>
    <w:rsid w:val="00113AB6"/>
    <w:rsid w:val="00171A7C"/>
    <w:rsid w:val="0019196A"/>
    <w:rsid w:val="001A1802"/>
    <w:rsid w:val="001B5F38"/>
    <w:rsid w:val="001C27F8"/>
    <w:rsid w:val="001D2C20"/>
    <w:rsid w:val="001F49AC"/>
    <w:rsid w:val="0021347E"/>
    <w:rsid w:val="0023455F"/>
    <w:rsid w:val="002555C8"/>
    <w:rsid w:val="00282B86"/>
    <w:rsid w:val="00285F2A"/>
    <w:rsid w:val="00296646"/>
    <w:rsid w:val="002A6DCB"/>
    <w:rsid w:val="002D0C79"/>
    <w:rsid w:val="002F315C"/>
    <w:rsid w:val="003512E5"/>
    <w:rsid w:val="0035274D"/>
    <w:rsid w:val="00356EE9"/>
    <w:rsid w:val="0038228F"/>
    <w:rsid w:val="00387DCB"/>
    <w:rsid w:val="003B39E1"/>
    <w:rsid w:val="003C26DC"/>
    <w:rsid w:val="003F1956"/>
    <w:rsid w:val="003F5605"/>
    <w:rsid w:val="004100C3"/>
    <w:rsid w:val="00420B47"/>
    <w:rsid w:val="004231A7"/>
    <w:rsid w:val="00447617"/>
    <w:rsid w:val="0046520A"/>
    <w:rsid w:val="004B59A8"/>
    <w:rsid w:val="004C15F9"/>
    <w:rsid w:val="004D5DC7"/>
    <w:rsid w:val="004E4AD9"/>
    <w:rsid w:val="00566103"/>
    <w:rsid w:val="005675B1"/>
    <w:rsid w:val="00595704"/>
    <w:rsid w:val="005D0321"/>
    <w:rsid w:val="005D3D91"/>
    <w:rsid w:val="006051F0"/>
    <w:rsid w:val="00607EDF"/>
    <w:rsid w:val="0061063E"/>
    <w:rsid w:val="00627DB6"/>
    <w:rsid w:val="0065279D"/>
    <w:rsid w:val="006769CC"/>
    <w:rsid w:val="006D0E6C"/>
    <w:rsid w:val="006E65F2"/>
    <w:rsid w:val="00720215"/>
    <w:rsid w:val="007367F1"/>
    <w:rsid w:val="007A2983"/>
    <w:rsid w:val="007B2D3F"/>
    <w:rsid w:val="007F0837"/>
    <w:rsid w:val="007F0A3C"/>
    <w:rsid w:val="007F3DF8"/>
    <w:rsid w:val="00802867"/>
    <w:rsid w:val="00840F9A"/>
    <w:rsid w:val="00845D93"/>
    <w:rsid w:val="00873E5A"/>
    <w:rsid w:val="008A6680"/>
    <w:rsid w:val="008E3C6E"/>
    <w:rsid w:val="00906AEB"/>
    <w:rsid w:val="0092138D"/>
    <w:rsid w:val="0094272D"/>
    <w:rsid w:val="00983288"/>
    <w:rsid w:val="00983984"/>
    <w:rsid w:val="009B0B5E"/>
    <w:rsid w:val="009E0248"/>
    <w:rsid w:val="009E15A4"/>
    <w:rsid w:val="00A12D64"/>
    <w:rsid w:val="00A13C18"/>
    <w:rsid w:val="00A2408D"/>
    <w:rsid w:val="00A24C7B"/>
    <w:rsid w:val="00A4532F"/>
    <w:rsid w:val="00A557E1"/>
    <w:rsid w:val="00A8631E"/>
    <w:rsid w:val="00A86A75"/>
    <w:rsid w:val="00A920ED"/>
    <w:rsid w:val="00AA1CD8"/>
    <w:rsid w:val="00AC0D68"/>
    <w:rsid w:val="00AC38A1"/>
    <w:rsid w:val="00AD0BBE"/>
    <w:rsid w:val="00B4111B"/>
    <w:rsid w:val="00B47196"/>
    <w:rsid w:val="00B51318"/>
    <w:rsid w:val="00BC3BAA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24706"/>
    <w:rsid w:val="00E52D72"/>
    <w:rsid w:val="00E80F54"/>
    <w:rsid w:val="00EB3EF4"/>
    <w:rsid w:val="00ED27EE"/>
    <w:rsid w:val="00EF16CA"/>
    <w:rsid w:val="00EF7DCF"/>
    <w:rsid w:val="00F20770"/>
    <w:rsid w:val="00FA75A2"/>
    <w:rsid w:val="00FB3D2F"/>
    <w:rsid w:val="00FD1301"/>
    <w:rsid w:val="00FE2DFF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A6DCB"/>
  </w:style>
  <w:style w:type="table" w:styleId="ab">
    <w:name w:val="Table Grid"/>
    <w:basedOn w:val="a1"/>
    <w:uiPriority w:val="59"/>
    <w:rsid w:val="001D2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ktbnJR2eP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6</cp:revision>
  <dcterms:created xsi:type="dcterms:W3CDTF">2016-07-28T13:34:00Z</dcterms:created>
  <dcterms:modified xsi:type="dcterms:W3CDTF">2016-08-11T06:59:00Z</dcterms:modified>
</cp:coreProperties>
</file>