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C26FBC">
      <w:pPr>
        <w:spacing w:line="200" w:lineRule="exact"/>
        <w:rPr>
          <w:rFonts w:ascii="Times New Roman" w:eastAsia="Times New Roman" w:hAnsi="Times New Roman"/>
          <w:sz w:val="24"/>
        </w:rPr>
      </w:pPr>
      <w:bookmarkStart w:id="0" w:name="page1"/>
      <w:bookmarkEnd w:id="0"/>
    </w:p>
    <w:p w:rsidR="00000000" w:rsidRDefault="00C26FB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C26FB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C26FB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C26FB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C26FB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C26FBC">
      <w:pPr>
        <w:spacing w:line="336" w:lineRule="exact"/>
        <w:rPr>
          <w:rFonts w:ascii="Times New Roman" w:eastAsia="Times New Roman" w:hAnsi="Times New Roman"/>
          <w:sz w:val="24"/>
        </w:rPr>
      </w:pPr>
    </w:p>
    <w:p w:rsidR="00000000" w:rsidRDefault="00C26FBC">
      <w:pPr>
        <w:spacing w:line="0" w:lineRule="atLeast"/>
        <w:rPr>
          <w:rFonts w:ascii="Arial" w:eastAsia="Arial" w:hAnsi="Arial"/>
          <w:b/>
          <w:color w:val="231F20"/>
          <w:sz w:val="27"/>
        </w:rPr>
      </w:pPr>
      <w:r>
        <w:rPr>
          <w:rFonts w:ascii="Arial" w:eastAsia="Arial" w:hAnsi="Arial"/>
          <w:b/>
          <w:color w:val="231F20"/>
          <w:sz w:val="27"/>
        </w:rPr>
        <w:t>ЛЕСОПРОМЫШЛЕННЫЕ МУЛЬЧЕРЫ</w:t>
      </w:r>
    </w:p>
    <w:p w:rsidR="00000000" w:rsidRDefault="00C26FBC">
      <w:pPr>
        <w:spacing w:line="26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b/>
          <w:noProof/>
          <w:color w:val="231F20"/>
          <w:sz w:val="27"/>
        </w:rPr>
        <w:drawing>
          <wp:anchor distT="0" distB="0" distL="114300" distR="114300" simplePos="0" relativeHeight="251647488" behindDoc="1" locked="0" layoutInCell="0" allowOverlap="1">
            <wp:simplePos x="0" y="0"/>
            <wp:positionH relativeFrom="column">
              <wp:posOffset>-1595120</wp:posOffset>
            </wp:positionH>
            <wp:positionV relativeFrom="paragraph">
              <wp:posOffset>-188595</wp:posOffset>
            </wp:positionV>
            <wp:extent cx="1465580" cy="804545"/>
            <wp:effectExtent l="19050" t="0" r="1270" b="0"/>
            <wp:wrapNone/>
            <wp:docPr id="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5580" cy="804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000" w:rsidRDefault="00C26FBC">
      <w:pPr>
        <w:spacing w:line="264" w:lineRule="auto"/>
        <w:rPr>
          <w:rFonts w:ascii="Arial" w:eastAsia="Arial" w:hAnsi="Arial"/>
          <w:b/>
          <w:color w:val="231F20"/>
          <w:sz w:val="28"/>
        </w:rPr>
      </w:pPr>
      <w:r>
        <w:rPr>
          <w:rFonts w:ascii="Arial" w:eastAsia="Arial" w:hAnsi="Arial"/>
          <w:b/>
          <w:color w:val="231F20"/>
          <w:sz w:val="28"/>
        </w:rPr>
        <w:t xml:space="preserve">ДВУХТРАНСМИССИОННЫЕ ДЛЯ ТРАКТОРОВ </w:t>
      </w:r>
      <w:r>
        <w:rPr>
          <w:rFonts w:ascii="Arial" w:eastAsia="Arial" w:hAnsi="Arial"/>
          <w:b/>
          <w:color w:val="231F20"/>
          <w:sz w:val="28"/>
        </w:rPr>
        <w:t>(</w:t>
      </w:r>
      <w:r>
        <w:rPr>
          <w:rFonts w:ascii="Arial" w:eastAsia="Arial" w:hAnsi="Arial"/>
          <w:b/>
          <w:color w:val="231F20"/>
          <w:sz w:val="28"/>
        </w:rPr>
        <w:t xml:space="preserve">ОТ </w:t>
      </w:r>
      <w:r>
        <w:rPr>
          <w:rFonts w:ascii="Arial" w:eastAsia="Arial" w:hAnsi="Arial"/>
          <w:b/>
          <w:color w:val="231F20"/>
          <w:sz w:val="28"/>
        </w:rPr>
        <w:t>120</w:t>
      </w:r>
      <w:r>
        <w:rPr>
          <w:rFonts w:ascii="Arial" w:eastAsia="Arial" w:hAnsi="Arial"/>
          <w:b/>
          <w:color w:val="231F20"/>
          <w:sz w:val="28"/>
        </w:rPr>
        <w:t xml:space="preserve"> ДО </w:t>
      </w:r>
      <w:r>
        <w:rPr>
          <w:rFonts w:ascii="Arial" w:eastAsia="Arial" w:hAnsi="Arial"/>
          <w:b/>
          <w:color w:val="231F20"/>
          <w:sz w:val="28"/>
        </w:rPr>
        <w:t>180</w:t>
      </w:r>
      <w:r>
        <w:rPr>
          <w:rFonts w:ascii="Arial" w:eastAsia="Arial" w:hAnsi="Arial"/>
          <w:b/>
          <w:color w:val="231F20"/>
          <w:sz w:val="28"/>
        </w:rPr>
        <w:t xml:space="preserve"> Л</w:t>
      </w:r>
      <w:r>
        <w:rPr>
          <w:rFonts w:ascii="Arial" w:eastAsia="Arial" w:hAnsi="Arial"/>
          <w:b/>
          <w:color w:val="231F20"/>
          <w:sz w:val="28"/>
        </w:rPr>
        <w:t>.</w:t>
      </w:r>
      <w:r>
        <w:rPr>
          <w:rFonts w:ascii="Arial" w:eastAsia="Arial" w:hAnsi="Arial"/>
          <w:b/>
          <w:color w:val="231F20"/>
          <w:sz w:val="28"/>
        </w:rPr>
        <w:t>С</w:t>
      </w:r>
      <w:r>
        <w:rPr>
          <w:rFonts w:ascii="Arial" w:eastAsia="Arial" w:hAnsi="Arial"/>
          <w:b/>
          <w:color w:val="231F20"/>
          <w:sz w:val="28"/>
        </w:rPr>
        <w:t>.)</w:t>
      </w:r>
      <w:r>
        <w:rPr>
          <w:rFonts w:ascii="Arial" w:eastAsia="Arial" w:hAnsi="Arial"/>
          <w:b/>
          <w:color w:val="231F20"/>
          <w:sz w:val="28"/>
        </w:rPr>
        <w:t xml:space="preserve"> </w:t>
      </w:r>
      <w:r>
        <w:rPr>
          <w:rFonts w:ascii="Arial" w:eastAsia="Arial" w:hAnsi="Arial"/>
          <w:b/>
          <w:color w:val="231F20"/>
          <w:sz w:val="28"/>
        </w:rPr>
        <w:t>(</w:t>
      </w:r>
      <w:r>
        <w:rPr>
          <w:rFonts w:ascii="Arial" w:eastAsia="Arial" w:hAnsi="Arial"/>
          <w:color w:val="231F20"/>
          <w:sz w:val="28"/>
        </w:rPr>
        <w:t>Ø</w:t>
      </w:r>
      <w:r>
        <w:rPr>
          <w:rFonts w:ascii="Arial" w:eastAsia="Arial" w:hAnsi="Arial"/>
          <w:b/>
          <w:color w:val="231F20"/>
          <w:sz w:val="28"/>
        </w:rPr>
        <w:t xml:space="preserve"> </w:t>
      </w:r>
      <w:r>
        <w:rPr>
          <w:rFonts w:ascii="Arial" w:eastAsia="Arial" w:hAnsi="Arial"/>
          <w:b/>
          <w:color w:val="231F20"/>
          <w:sz w:val="28"/>
        </w:rPr>
        <w:t>макс</w:t>
      </w:r>
      <w:r>
        <w:rPr>
          <w:rFonts w:ascii="Arial" w:eastAsia="Arial" w:hAnsi="Arial"/>
          <w:b/>
          <w:color w:val="231F20"/>
          <w:sz w:val="28"/>
        </w:rPr>
        <w:t xml:space="preserve"> 40 </w:t>
      </w:r>
      <w:r>
        <w:rPr>
          <w:rFonts w:ascii="Arial" w:eastAsia="Arial" w:hAnsi="Arial"/>
          <w:b/>
          <w:color w:val="231F20"/>
          <w:sz w:val="28"/>
        </w:rPr>
        <w:t>см</w:t>
      </w:r>
      <w:r>
        <w:rPr>
          <w:rFonts w:ascii="Arial" w:eastAsia="Arial" w:hAnsi="Arial"/>
          <w:b/>
          <w:color w:val="231F20"/>
          <w:sz w:val="28"/>
        </w:rPr>
        <w:t>)</w:t>
      </w:r>
    </w:p>
    <w:p w:rsidR="00000000" w:rsidRDefault="00C26FBC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b/>
          <w:noProof/>
          <w:color w:val="231F20"/>
          <w:sz w:val="28"/>
        </w:rPr>
        <w:drawing>
          <wp:anchor distT="0" distB="0" distL="114300" distR="114300" simplePos="0" relativeHeight="251648512" behindDoc="1" locked="0" layoutInCell="0" allowOverlap="1">
            <wp:simplePos x="0" y="0"/>
            <wp:positionH relativeFrom="column">
              <wp:posOffset>-1278255</wp:posOffset>
            </wp:positionH>
            <wp:positionV relativeFrom="paragraph">
              <wp:posOffset>179070</wp:posOffset>
            </wp:positionV>
            <wp:extent cx="4023995" cy="2678430"/>
            <wp:effectExtent l="19050" t="0" r="0" b="0"/>
            <wp:wrapNone/>
            <wp:docPr id="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3995" cy="2678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/>
          <w:b/>
          <w:color w:val="231F20"/>
          <w:sz w:val="28"/>
        </w:rPr>
        <w:br w:type="column"/>
      </w:r>
    </w:p>
    <w:p w:rsidR="00000000" w:rsidRDefault="00C26FB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C26FB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C26FB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C26FB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C26FBC">
      <w:pPr>
        <w:spacing w:line="397" w:lineRule="exact"/>
        <w:rPr>
          <w:rFonts w:ascii="Times New Roman" w:eastAsia="Times New Roman" w:hAnsi="Times New Roman"/>
          <w:sz w:val="24"/>
        </w:rPr>
      </w:pPr>
    </w:p>
    <w:p w:rsidR="00000000" w:rsidRDefault="00C26FBC">
      <w:pPr>
        <w:spacing w:line="0" w:lineRule="atLeast"/>
        <w:ind w:left="260"/>
        <w:rPr>
          <w:rFonts w:ascii="Arial" w:eastAsia="Arial" w:hAnsi="Arial"/>
          <w:b/>
          <w:sz w:val="18"/>
        </w:rPr>
      </w:pPr>
      <w:r>
        <w:rPr>
          <w:rFonts w:ascii="Arial" w:eastAsia="Arial" w:hAnsi="Arial"/>
          <w:b/>
          <w:sz w:val="18"/>
        </w:rPr>
        <w:t>Комплектуется</w:t>
      </w:r>
    </w:p>
    <w:p w:rsidR="00000000" w:rsidRDefault="00C26FBC">
      <w:pPr>
        <w:spacing w:line="18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b/>
          <w:noProof/>
          <w:sz w:val="18"/>
        </w:rPr>
        <w:drawing>
          <wp:anchor distT="0" distB="0" distL="114300" distR="114300" simplePos="0" relativeHeight="251649536" behindDoc="1" locked="0" layoutInCell="0" allowOverlap="1">
            <wp:simplePos x="0" y="0"/>
            <wp:positionH relativeFrom="column">
              <wp:posOffset>-9525</wp:posOffset>
            </wp:positionH>
            <wp:positionV relativeFrom="paragraph">
              <wp:posOffset>-1557655</wp:posOffset>
            </wp:positionV>
            <wp:extent cx="1769110" cy="1266190"/>
            <wp:effectExtent l="19050" t="0" r="254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9110" cy="1266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000" w:rsidRDefault="00C26FBC">
      <w:pPr>
        <w:spacing w:line="259" w:lineRule="auto"/>
        <w:ind w:right="160" w:firstLine="262"/>
        <w:rPr>
          <w:rFonts w:ascii="Arial" w:eastAsia="Arial" w:hAnsi="Arial"/>
          <w:color w:val="231F20"/>
          <w:sz w:val="18"/>
        </w:rPr>
      </w:pPr>
      <w:r>
        <w:rPr>
          <w:rFonts w:ascii="Arial" w:eastAsia="Arial" w:hAnsi="Arial"/>
          <w:color w:val="231F20"/>
          <w:sz w:val="18"/>
        </w:rPr>
        <w:t>Роторсфиксированными зубьями</w:t>
      </w:r>
    </w:p>
    <w:p w:rsidR="00000000" w:rsidRDefault="00C26FBC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noProof/>
          <w:color w:val="231F20"/>
          <w:sz w:val="18"/>
        </w:rPr>
        <w:drawing>
          <wp:anchor distT="0" distB="0" distL="114300" distR="114300" simplePos="0" relativeHeight="251650560" behindDoc="1" locked="0" layoutInCell="0" allowOverlap="1">
            <wp:simplePos x="0" y="0"/>
            <wp:positionH relativeFrom="column">
              <wp:posOffset>143510</wp:posOffset>
            </wp:positionH>
            <wp:positionV relativeFrom="paragraph">
              <wp:posOffset>132080</wp:posOffset>
            </wp:positionV>
            <wp:extent cx="1421130" cy="997585"/>
            <wp:effectExtent l="19050" t="0" r="762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130" cy="997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000" w:rsidRDefault="00C26FB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C26FB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C26FB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C26FB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C26FB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C26FB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C26FB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C26FBC">
      <w:pPr>
        <w:spacing w:line="287" w:lineRule="exact"/>
        <w:rPr>
          <w:rFonts w:ascii="Times New Roman" w:eastAsia="Times New Roman" w:hAnsi="Times New Roman"/>
          <w:sz w:val="24"/>
        </w:rPr>
      </w:pPr>
    </w:p>
    <w:p w:rsidR="00000000" w:rsidRDefault="00C26FBC">
      <w:pPr>
        <w:spacing w:line="243" w:lineRule="auto"/>
        <w:ind w:left="220" w:right="240" w:hanging="182"/>
        <w:rPr>
          <w:rFonts w:ascii="Arial" w:eastAsia="Arial" w:hAnsi="Arial"/>
          <w:color w:val="231F20"/>
          <w:sz w:val="19"/>
        </w:rPr>
      </w:pPr>
      <w:r>
        <w:rPr>
          <w:rFonts w:ascii="Times New Roman" w:eastAsia="Times New Roman" w:hAnsi="Times New Roman"/>
          <w:noProof/>
          <w:sz w:val="24"/>
        </w:rPr>
        <w:drawing>
          <wp:inline distT="0" distB="0" distL="0" distR="0">
            <wp:extent cx="66675" cy="666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/>
          <w:color w:val="231F20"/>
          <w:sz w:val="19"/>
        </w:rPr>
        <w:t xml:space="preserve"> Рама изготовлена из конструкционной стали</w:t>
      </w:r>
    </w:p>
    <w:p w:rsidR="00000000" w:rsidRDefault="00C26FBC">
      <w:pPr>
        <w:spacing w:line="104" w:lineRule="exact"/>
        <w:rPr>
          <w:rFonts w:ascii="Times New Roman" w:eastAsia="Times New Roman" w:hAnsi="Times New Roman"/>
          <w:sz w:val="24"/>
        </w:rPr>
      </w:pPr>
    </w:p>
    <w:p w:rsidR="00000000" w:rsidRDefault="00C26FBC">
      <w:pPr>
        <w:spacing w:line="231" w:lineRule="auto"/>
        <w:ind w:left="240" w:right="460" w:hanging="200"/>
        <w:rPr>
          <w:rFonts w:ascii="Arial" w:eastAsia="Arial" w:hAnsi="Arial"/>
          <w:color w:val="231F20"/>
          <w:sz w:val="18"/>
        </w:rPr>
      </w:pPr>
      <w:r>
        <w:rPr>
          <w:rFonts w:ascii="Times New Roman" w:eastAsia="Times New Roman" w:hAnsi="Times New Roman"/>
          <w:noProof/>
          <w:sz w:val="24"/>
        </w:rPr>
        <w:drawing>
          <wp:inline distT="0" distB="0" distL="0" distR="0">
            <wp:extent cx="66675" cy="6667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/>
          <w:color w:val="231F20"/>
          <w:sz w:val="18"/>
        </w:rPr>
        <w:t xml:space="preserve"> Внутренняя рама изготовлена из стали</w:t>
      </w:r>
    </w:p>
    <w:p w:rsidR="00000000" w:rsidRDefault="00C26FBC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C26FBC">
      <w:pPr>
        <w:spacing w:line="0" w:lineRule="atLeast"/>
        <w:ind w:left="240"/>
        <w:rPr>
          <w:rFonts w:ascii="Arial" w:eastAsia="Arial" w:hAnsi="Arial"/>
          <w:color w:val="231F20"/>
        </w:rPr>
      </w:pPr>
      <w:r>
        <w:rPr>
          <w:rFonts w:ascii="Arial" w:eastAsia="Arial" w:hAnsi="Arial"/>
          <w:color w:val="231F20"/>
        </w:rPr>
        <w:t>Har</w:t>
      </w:r>
      <w:r>
        <w:rPr>
          <w:rFonts w:ascii="Arial" w:eastAsia="Arial" w:hAnsi="Arial"/>
          <w:color w:val="231F20"/>
        </w:rPr>
        <w:t>dox 400</w:t>
      </w:r>
    </w:p>
    <w:p w:rsidR="00000000" w:rsidRDefault="00C26FBC">
      <w:pPr>
        <w:spacing w:line="117" w:lineRule="exact"/>
        <w:rPr>
          <w:rFonts w:ascii="Times New Roman" w:eastAsia="Times New Roman" w:hAnsi="Times New Roman"/>
          <w:sz w:val="24"/>
        </w:rPr>
      </w:pPr>
    </w:p>
    <w:p w:rsidR="00000000" w:rsidRDefault="00C26FBC">
      <w:pPr>
        <w:spacing w:line="0" w:lineRule="atLeast"/>
        <w:ind w:left="20"/>
        <w:rPr>
          <w:rFonts w:ascii="Arial" w:eastAsia="Arial" w:hAnsi="Arial"/>
          <w:color w:val="231F20"/>
          <w:sz w:val="19"/>
        </w:rPr>
      </w:pPr>
      <w:r>
        <w:rPr>
          <w:rFonts w:ascii="Times New Roman" w:eastAsia="Times New Roman" w:hAnsi="Times New Roman"/>
          <w:noProof/>
          <w:sz w:val="24"/>
        </w:rPr>
        <w:drawing>
          <wp:inline distT="0" distB="0" distL="0" distR="0">
            <wp:extent cx="66675" cy="66675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6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/>
          <w:color w:val="231F20"/>
          <w:sz w:val="19"/>
        </w:rPr>
        <w:t xml:space="preserve"> Двойной ряд контрножей</w:t>
      </w:r>
    </w:p>
    <w:p w:rsidR="00000000" w:rsidRDefault="00C26FBC">
      <w:pPr>
        <w:spacing w:line="0" w:lineRule="atLeast"/>
        <w:ind w:left="20"/>
        <w:rPr>
          <w:rFonts w:ascii="Arial" w:eastAsia="Arial" w:hAnsi="Arial"/>
          <w:color w:val="231F20"/>
          <w:sz w:val="19"/>
        </w:rPr>
        <w:sectPr w:rsidR="00000000">
          <w:pgSz w:w="11900" w:h="16838"/>
          <w:pgMar w:top="1440" w:right="320" w:bottom="1042" w:left="3060" w:header="0" w:footer="0" w:gutter="0"/>
          <w:cols w:num="2" w:space="0" w:equalWidth="0">
            <w:col w:w="5160" w:space="820"/>
            <w:col w:w="2540"/>
          </w:cols>
          <w:docGrid w:linePitch="360"/>
        </w:sectPr>
      </w:pPr>
      <w:r>
        <w:rPr>
          <w:rFonts w:ascii="Arial" w:eastAsia="Arial" w:hAnsi="Arial"/>
          <w:noProof/>
          <w:color w:val="231F20"/>
          <w:sz w:val="19"/>
        </w:rPr>
        <w:drawing>
          <wp:anchor distT="0" distB="0" distL="114300" distR="114300" simplePos="0" relativeHeight="251651584" behindDoc="1" locked="0" layoutInCell="0" allowOverlap="1">
            <wp:simplePos x="0" y="0"/>
            <wp:positionH relativeFrom="column">
              <wp:posOffset>201295</wp:posOffset>
            </wp:positionH>
            <wp:positionV relativeFrom="paragraph">
              <wp:posOffset>236855</wp:posOffset>
            </wp:positionV>
            <wp:extent cx="1420495" cy="909320"/>
            <wp:effectExtent l="19050" t="0" r="8255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495" cy="909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000" w:rsidRDefault="00C26FB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C26FB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C26FB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C26FB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C26FB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C26FB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C26FB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C26FB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C26FB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C26FBC">
      <w:pPr>
        <w:spacing w:line="351" w:lineRule="exact"/>
        <w:rPr>
          <w:rFonts w:ascii="Times New Roman" w:eastAsia="Times New Roman" w:hAnsi="Times New Roman"/>
          <w:sz w:val="24"/>
        </w:rPr>
      </w:pPr>
    </w:p>
    <w:p w:rsidR="00000000" w:rsidRDefault="00C26FBC">
      <w:pPr>
        <w:spacing w:line="0" w:lineRule="atLeast"/>
        <w:ind w:left="60"/>
        <w:rPr>
          <w:rFonts w:ascii="Arial" w:eastAsia="Arial" w:hAnsi="Arial"/>
          <w:b/>
          <w:color w:val="6D6E70"/>
        </w:rPr>
      </w:pPr>
      <w:r>
        <w:rPr>
          <w:rFonts w:ascii="Arial" w:eastAsia="Arial" w:hAnsi="Arial"/>
          <w:b/>
          <w:color w:val="6D6E70"/>
        </w:rPr>
        <w:t>Техническе характеристики</w:t>
      </w:r>
    </w:p>
    <w:p w:rsidR="00000000" w:rsidRDefault="00C26FBC">
      <w:pPr>
        <w:spacing w:line="34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1580"/>
        <w:gridCol w:w="1080"/>
        <w:gridCol w:w="1080"/>
        <w:gridCol w:w="740"/>
        <w:gridCol w:w="1640"/>
        <w:gridCol w:w="920"/>
        <w:gridCol w:w="1260"/>
      </w:tblGrid>
      <w:tr w:rsidR="00000000">
        <w:trPr>
          <w:trHeight w:val="242"/>
        </w:trPr>
        <w:tc>
          <w:tcPr>
            <w:tcW w:w="1580" w:type="dxa"/>
            <w:tcBorders>
              <w:top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C26FBC">
            <w:pPr>
              <w:spacing w:line="0" w:lineRule="atLeast"/>
              <w:ind w:left="60"/>
              <w:rPr>
                <w:rFonts w:ascii="Arial" w:eastAsia="Arial" w:hAnsi="Arial"/>
                <w:b/>
                <w:color w:val="231F20"/>
                <w:sz w:val="16"/>
              </w:rPr>
            </w:pPr>
            <w:r>
              <w:rPr>
                <w:rFonts w:ascii="Arial" w:eastAsia="Arial" w:hAnsi="Arial"/>
                <w:b/>
                <w:color w:val="231F20"/>
                <w:sz w:val="16"/>
              </w:rPr>
              <w:t>Модель</w:t>
            </w:r>
          </w:p>
        </w:tc>
        <w:tc>
          <w:tcPr>
            <w:tcW w:w="1080" w:type="dxa"/>
            <w:tcBorders>
              <w:top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C26FBC">
            <w:pPr>
              <w:spacing w:line="0" w:lineRule="atLeast"/>
              <w:ind w:left="60"/>
              <w:rPr>
                <w:rFonts w:ascii="Arial" w:eastAsia="Arial" w:hAnsi="Arial"/>
                <w:b/>
                <w:color w:val="231F20"/>
                <w:sz w:val="16"/>
              </w:rPr>
            </w:pPr>
            <w:r>
              <w:rPr>
                <w:rFonts w:ascii="Arial" w:eastAsia="Arial" w:hAnsi="Arial"/>
                <w:b/>
                <w:color w:val="231F20"/>
                <w:sz w:val="16"/>
              </w:rPr>
              <w:t>Рабочая</w:t>
            </w:r>
          </w:p>
        </w:tc>
        <w:tc>
          <w:tcPr>
            <w:tcW w:w="1080" w:type="dxa"/>
            <w:tcBorders>
              <w:top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C26FBC">
            <w:pPr>
              <w:spacing w:line="0" w:lineRule="atLeast"/>
              <w:ind w:left="60"/>
              <w:rPr>
                <w:rFonts w:ascii="Arial" w:eastAsia="Arial" w:hAnsi="Arial"/>
                <w:b/>
                <w:color w:val="231F20"/>
                <w:sz w:val="16"/>
              </w:rPr>
            </w:pPr>
            <w:r>
              <w:rPr>
                <w:rFonts w:ascii="Arial" w:eastAsia="Arial" w:hAnsi="Arial"/>
                <w:b/>
                <w:color w:val="231F20"/>
                <w:sz w:val="16"/>
              </w:rPr>
              <w:t>Общая</w:t>
            </w:r>
          </w:p>
        </w:tc>
        <w:tc>
          <w:tcPr>
            <w:tcW w:w="740" w:type="dxa"/>
            <w:tcBorders>
              <w:top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C26FBC">
            <w:pPr>
              <w:spacing w:line="0" w:lineRule="atLeast"/>
              <w:ind w:left="60"/>
              <w:rPr>
                <w:rFonts w:ascii="Arial" w:eastAsia="Arial" w:hAnsi="Arial"/>
                <w:b/>
                <w:color w:val="231F20"/>
                <w:sz w:val="16"/>
              </w:rPr>
            </w:pPr>
            <w:r>
              <w:rPr>
                <w:rFonts w:ascii="Arial" w:eastAsia="Arial" w:hAnsi="Arial"/>
                <w:b/>
                <w:color w:val="231F20"/>
                <w:sz w:val="16"/>
              </w:rPr>
              <w:t>Вес</w:t>
            </w:r>
          </w:p>
        </w:tc>
        <w:tc>
          <w:tcPr>
            <w:tcW w:w="1640" w:type="dxa"/>
            <w:tcBorders>
              <w:top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C26FBC">
            <w:pPr>
              <w:spacing w:line="0" w:lineRule="atLeast"/>
              <w:ind w:left="60"/>
              <w:rPr>
                <w:rFonts w:ascii="Arial" w:eastAsia="Arial" w:hAnsi="Arial"/>
                <w:b/>
                <w:color w:val="231F20"/>
                <w:sz w:val="16"/>
              </w:rPr>
            </w:pPr>
            <w:r>
              <w:rPr>
                <w:rFonts w:ascii="Arial" w:eastAsia="Arial" w:hAnsi="Arial"/>
                <w:b/>
                <w:color w:val="231F20"/>
                <w:sz w:val="16"/>
              </w:rPr>
              <w:t>Требования к</w:t>
            </w:r>
          </w:p>
        </w:tc>
        <w:tc>
          <w:tcPr>
            <w:tcW w:w="920" w:type="dxa"/>
            <w:tcBorders>
              <w:top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C26FBC">
            <w:pPr>
              <w:spacing w:line="0" w:lineRule="atLeast"/>
              <w:ind w:left="60"/>
              <w:rPr>
                <w:rFonts w:ascii="Arial" w:eastAsia="Arial" w:hAnsi="Arial"/>
                <w:b/>
                <w:color w:val="231F20"/>
                <w:sz w:val="16"/>
              </w:rPr>
            </w:pPr>
            <w:r>
              <w:rPr>
                <w:rFonts w:ascii="Arial" w:eastAsia="Arial" w:hAnsi="Arial"/>
                <w:b/>
                <w:color w:val="231F20"/>
                <w:sz w:val="16"/>
              </w:rPr>
              <w:t>Диаметр</w:t>
            </w:r>
          </w:p>
        </w:tc>
        <w:tc>
          <w:tcPr>
            <w:tcW w:w="1260" w:type="dxa"/>
            <w:tcBorders>
              <w:top w:val="single" w:sz="8" w:space="0" w:color="231F20"/>
            </w:tcBorders>
            <w:shd w:val="clear" w:color="auto" w:fill="auto"/>
            <w:vAlign w:val="bottom"/>
          </w:tcPr>
          <w:p w:rsidR="00000000" w:rsidRDefault="00C26FBC">
            <w:pPr>
              <w:spacing w:line="0" w:lineRule="atLeast"/>
              <w:ind w:left="60"/>
              <w:rPr>
                <w:rFonts w:ascii="Arial" w:eastAsia="Arial" w:hAnsi="Arial"/>
                <w:b/>
                <w:color w:val="231F20"/>
                <w:w w:val="92"/>
                <w:sz w:val="16"/>
              </w:rPr>
            </w:pPr>
            <w:r>
              <w:rPr>
                <w:rFonts w:ascii="Arial" w:eastAsia="Arial" w:hAnsi="Arial"/>
                <w:b/>
                <w:color w:val="231F20"/>
                <w:w w:val="92"/>
                <w:sz w:val="16"/>
              </w:rPr>
              <w:t>Общий диаметр</w:t>
            </w:r>
          </w:p>
        </w:tc>
      </w:tr>
      <w:tr w:rsidR="00000000">
        <w:trPr>
          <w:trHeight w:val="205"/>
        </w:trPr>
        <w:tc>
          <w:tcPr>
            <w:tcW w:w="158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C26FBC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8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C26FBC">
            <w:pPr>
              <w:spacing w:line="0" w:lineRule="atLeast"/>
              <w:ind w:left="60"/>
              <w:rPr>
                <w:rFonts w:ascii="Arial" w:eastAsia="Arial" w:hAnsi="Arial"/>
                <w:b/>
                <w:color w:val="231F20"/>
                <w:sz w:val="16"/>
              </w:rPr>
            </w:pPr>
            <w:r>
              <w:rPr>
                <w:rFonts w:ascii="Arial" w:eastAsia="Arial" w:hAnsi="Arial"/>
                <w:b/>
                <w:color w:val="231F20"/>
                <w:sz w:val="16"/>
              </w:rPr>
              <w:t>ширина</w:t>
            </w:r>
          </w:p>
        </w:tc>
        <w:tc>
          <w:tcPr>
            <w:tcW w:w="108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C26FBC">
            <w:pPr>
              <w:spacing w:line="0" w:lineRule="atLeast"/>
              <w:ind w:left="60"/>
              <w:rPr>
                <w:rFonts w:ascii="Arial" w:eastAsia="Arial" w:hAnsi="Arial"/>
                <w:b/>
                <w:color w:val="231F20"/>
                <w:sz w:val="16"/>
              </w:rPr>
            </w:pPr>
            <w:r>
              <w:rPr>
                <w:rFonts w:ascii="Arial" w:eastAsia="Arial" w:hAnsi="Arial"/>
                <w:b/>
                <w:color w:val="231F20"/>
                <w:sz w:val="16"/>
              </w:rPr>
              <w:t>ширина</w:t>
            </w:r>
          </w:p>
        </w:tc>
        <w:tc>
          <w:tcPr>
            <w:tcW w:w="74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C26FBC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64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C26FBC">
            <w:pPr>
              <w:spacing w:line="0" w:lineRule="atLeast"/>
              <w:ind w:left="60"/>
              <w:rPr>
                <w:rFonts w:ascii="Arial" w:eastAsia="Arial" w:hAnsi="Arial"/>
                <w:b/>
                <w:color w:val="231F20"/>
                <w:sz w:val="16"/>
              </w:rPr>
            </w:pPr>
            <w:r>
              <w:rPr>
                <w:rFonts w:ascii="Arial" w:eastAsia="Arial" w:hAnsi="Arial"/>
                <w:b/>
                <w:color w:val="231F20"/>
                <w:sz w:val="16"/>
              </w:rPr>
              <w:t>трактору</w:t>
            </w:r>
          </w:p>
        </w:tc>
        <w:tc>
          <w:tcPr>
            <w:tcW w:w="92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C26FBC">
            <w:pPr>
              <w:spacing w:line="0" w:lineRule="atLeast"/>
              <w:ind w:left="60"/>
              <w:rPr>
                <w:rFonts w:ascii="Arial" w:eastAsia="Arial" w:hAnsi="Arial"/>
                <w:b/>
                <w:color w:val="231F20"/>
                <w:sz w:val="16"/>
              </w:rPr>
            </w:pPr>
            <w:r>
              <w:rPr>
                <w:rFonts w:ascii="Arial" w:eastAsia="Arial" w:hAnsi="Arial"/>
                <w:b/>
                <w:color w:val="231F20"/>
                <w:sz w:val="16"/>
              </w:rPr>
              <w:t>ротора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000000" w:rsidRDefault="00C26FBC">
            <w:pPr>
              <w:spacing w:line="0" w:lineRule="atLeast"/>
              <w:ind w:left="60"/>
              <w:rPr>
                <w:rFonts w:ascii="Arial" w:eastAsia="Arial" w:hAnsi="Arial"/>
                <w:b/>
                <w:color w:val="231F20"/>
                <w:sz w:val="16"/>
              </w:rPr>
            </w:pPr>
            <w:r>
              <w:rPr>
                <w:rFonts w:ascii="Arial" w:eastAsia="Arial" w:hAnsi="Arial"/>
                <w:b/>
                <w:color w:val="231F20"/>
                <w:sz w:val="16"/>
              </w:rPr>
              <w:t>ротора</w:t>
            </w:r>
          </w:p>
        </w:tc>
      </w:tr>
      <w:tr w:rsidR="00000000">
        <w:trPr>
          <w:trHeight w:val="26"/>
        </w:trPr>
        <w:tc>
          <w:tcPr>
            <w:tcW w:w="158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C26FBC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8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C26FBC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8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C26FBC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74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C26FBC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64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C26FBC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2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C26FBC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60" w:type="dxa"/>
            <w:tcBorders>
              <w:bottom w:val="single" w:sz="8" w:space="0" w:color="231F20"/>
            </w:tcBorders>
            <w:shd w:val="clear" w:color="auto" w:fill="auto"/>
            <w:vAlign w:val="bottom"/>
          </w:tcPr>
          <w:p w:rsidR="00000000" w:rsidRDefault="00C26FBC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000000">
        <w:trPr>
          <w:trHeight w:val="231"/>
        </w:trPr>
        <w:tc>
          <w:tcPr>
            <w:tcW w:w="158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C26FB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8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C26FBC">
            <w:pPr>
              <w:spacing w:line="0" w:lineRule="atLeast"/>
              <w:ind w:left="60"/>
              <w:rPr>
                <w:rFonts w:ascii="Arial" w:eastAsia="Arial" w:hAnsi="Arial"/>
                <w:i/>
                <w:color w:val="231F20"/>
                <w:sz w:val="16"/>
              </w:rPr>
            </w:pPr>
            <w:r>
              <w:rPr>
                <w:rFonts w:ascii="Arial" w:eastAsia="Arial" w:hAnsi="Arial"/>
                <w:i/>
                <w:color w:val="231F20"/>
                <w:sz w:val="16"/>
              </w:rPr>
              <w:t>м</w:t>
            </w:r>
          </w:p>
        </w:tc>
        <w:tc>
          <w:tcPr>
            <w:tcW w:w="108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C26FBC">
            <w:pPr>
              <w:spacing w:line="0" w:lineRule="atLeast"/>
              <w:ind w:left="60"/>
              <w:rPr>
                <w:rFonts w:ascii="Arial" w:eastAsia="Arial" w:hAnsi="Arial"/>
                <w:i/>
                <w:color w:val="231F20"/>
                <w:sz w:val="16"/>
              </w:rPr>
            </w:pPr>
            <w:r>
              <w:rPr>
                <w:rFonts w:ascii="Arial" w:eastAsia="Arial" w:hAnsi="Arial"/>
                <w:i/>
                <w:color w:val="231F20"/>
                <w:sz w:val="16"/>
              </w:rPr>
              <w:t>м</w:t>
            </w:r>
          </w:p>
        </w:tc>
        <w:tc>
          <w:tcPr>
            <w:tcW w:w="74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C26FBC">
            <w:pPr>
              <w:spacing w:line="0" w:lineRule="atLeast"/>
              <w:ind w:left="60"/>
              <w:rPr>
                <w:rFonts w:ascii="Arial" w:eastAsia="Arial" w:hAnsi="Arial"/>
                <w:i/>
                <w:color w:val="231F20"/>
                <w:sz w:val="16"/>
              </w:rPr>
            </w:pPr>
            <w:r>
              <w:rPr>
                <w:rFonts w:ascii="Arial" w:eastAsia="Arial" w:hAnsi="Arial"/>
                <w:i/>
                <w:color w:val="231F20"/>
                <w:sz w:val="16"/>
              </w:rPr>
              <w:t>кг</w:t>
            </w:r>
          </w:p>
        </w:tc>
        <w:tc>
          <w:tcPr>
            <w:tcW w:w="164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C26FBC">
            <w:pPr>
              <w:spacing w:line="0" w:lineRule="atLeast"/>
              <w:ind w:left="60"/>
              <w:rPr>
                <w:rFonts w:ascii="Arial" w:eastAsia="Arial" w:hAnsi="Arial"/>
                <w:i/>
                <w:color w:val="231F20"/>
                <w:sz w:val="16"/>
              </w:rPr>
            </w:pPr>
            <w:r>
              <w:rPr>
                <w:rFonts w:ascii="Arial" w:eastAsia="Arial" w:hAnsi="Arial"/>
                <w:i/>
                <w:color w:val="231F20"/>
                <w:sz w:val="16"/>
              </w:rPr>
              <w:t>л</w:t>
            </w:r>
            <w:r>
              <w:rPr>
                <w:rFonts w:ascii="Arial" w:eastAsia="Arial" w:hAnsi="Arial"/>
                <w:i/>
                <w:color w:val="231F20"/>
                <w:sz w:val="16"/>
              </w:rPr>
              <w:t>.</w:t>
            </w:r>
            <w:r>
              <w:rPr>
                <w:rFonts w:ascii="Arial" w:eastAsia="Arial" w:hAnsi="Arial"/>
                <w:i/>
                <w:color w:val="231F20"/>
                <w:sz w:val="16"/>
              </w:rPr>
              <w:t>с</w:t>
            </w:r>
            <w:r>
              <w:rPr>
                <w:rFonts w:ascii="Arial" w:eastAsia="Arial" w:hAnsi="Arial"/>
                <w:i/>
                <w:color w:val="231F20"/>
                <w:sz w:val="16"/>
              </w:rPr>
              <w:t>. /</w:t>
            </w:r>
            <w:r>
              <w:rPr>
                <w:rFonts w:ascii="Arial" w:eastAsia="Arial" w:hAnsi="Arial"/>
                <w:i/>
                <w:color w:val="231F20"/>
                <w:sz w:val="16"/>
              </w:rPr>
              <w:t xml:space="preserve"> об</w:t>
            </w:r>
            <w:r>
              <w:rPr>
                <w:rFonts w:ascii="Arial" w:eastAsia="Arial" w:hAnsi="Arial"/>
                <w:i/>
                <w:color w:val="231F20"/>
                <w:sz w:val="16"/>
              </w:rPr>
              <w:t>./</w:t>
            </w:r>
            <w:r>
              <w:rPr>
                <w:rFonts w:ascii="Arial" w:eastAsia="Arial" w:hAnsi="Arial"/>
                <w:i/>
                <w:color w:val="231F20"/>
                <w:sz w:val="16"/>
              </w:rPr>
              <w:t>мин</w:t>
            </w:r>
            <w:r>
              <w:rPr>
                <w:rFonts w:ascii="Arial" w:eastAsia="Arial" w:hAnsi="Arial"/>
                <w:i/>
                <w:color w:val="231F20"/>
                <w:sz w:val="16"/>
              </w:rPr>
              <w:t>.</w:t>
            </w:r>
          </w:p>
        </w:tc>
        <w:tc>
          <w:tcPr>
            <w:tcW w:w="92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C26FBC">
            <w:pPr>
              <w:spacing w:line="0" w:lineRule="atLeast"/>
              <w:ind w:left="60"/>
              <w:rPr>
                <w:rFonts w:ascii="Arial" w:eastAsia="Arial" w:hAnsi="Arial"/>
                <w:i/>
                <w:color w:val="231F20"/>
                <w:sz w:val="16"/>
              </w:rPr>
            </w:pPr>
            <w:r>
              <w:rPr>
                <w:rFonts w:ascii="Arial" w:eastAsia="Arial" w:hAnsi="Arial"/>
                <w:i/>
                <w:color w:val="231F20"/>
                <w:sz w:val="16"/>
              </w:rPr>
              <w:t>мм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000000" w:rsidRDefault="00C26FBC">
            <w:pPr>
              <w:spacing w:line="0" w:lineRule="atLeast"/>
              <w:ind w:left="60"/>
              <w:rPr>
                <w:rFonts w:ascii="Arial" w:eastAsia="Arial" w:hAnsi="Arial"/>
                <w:i/>
                <w:color w:val="231F20"/>
                <w:sz w:val="16"/>
              </w:rPr>
            </w:pPr>
            <w:r>
              <w:rPr>
                <w:rFonts w:ascii="Arial" w:eastAsia="Arial" w:hAnsi="Arial"/>
                <w:i/>
                <w:color w:val="231F20"/>
                <w:sz w:val="16"/>
              </w:rPr>
              <w:t>мм</w:t>
            </w:r>
          </w:p>
        </w:tc>
      </w:tr>
      <w:tr w:rsidR="00000000">
        <w:trPr>
          <w:trHeight w:val="41"/>
        </w:trPr>
        <w:tc>
          <w:tcPr>
            <w:tcW w:w="158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C26FB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8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C26FB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08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C26FB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74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C26FB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64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C26FB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92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C26FB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60" w:type="dxa"/>
            <w:tcBorders>
              <w:bottom w:val="single" w:sz="8" w:space="0" w:color="231F20"/>
            </w:tcBorders>
            <w:shd w:val="clear" w:color="auto" w:fill="auto"/>
            <w:vAlign w:val="bottom"/>
          </w:tcPr>
          <w:p w:rsidR="00000000" w:rsidRDefault="00C26FBC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00000">
        <w:trPr>
          <w:trHeight w:val="263"/>
        </w:trPr>
        <w:tc>
          <w:tcPr>
            <w:tcW w:w="158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C26FBC">
            <w:pPr>
              <w:spacing w:line="0" w:lineRule="atLeast"/>
              <w:ind w:left="60"/>
              <w:rPr>
                <w:rFonts w:ascii="Arial" w:eastAsia="Arial" w:hAnsi="Arial"/>
                <w:color w:val="231F20"/>
                <w:sz w:val="18"/>
              </w:rPr>
            </w:pPr>
            <w:r>
              <w:rPr>
                <w:rFonts w:ascii="Arial" w:eastAsia="Arial" w:hAnsi="Arial"/>
                <w:color w:val="231F20"/>
                <w:sz w:val="18"/>
              </w:rPr>
              <w:t>TFC-DT/F2000</w:t>
            </w:r>
          </w:p>
        </w:tc>
        <w:tc>
          <w:tcPr>
            <w:tcW w:w="108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C26FBC">
            <w:pPr>
              <w:spacing w:line="0" w:lineRule="atLeast"/>
              <w:ind w:left="60"/>
              <w:rPr>
                <w:rFonts w:ascii="Arial" w:eastAsia="Arial" w:hAnsi="Arial"/>
                <w:color w:val="231F20"/>
                <w:sz w:val="18"/>
              </w:rPr>
            </w:pPr>
            <w:r>
              <w:rPr>
                <w:rFonts w:ascii="Arial" w:eastAsia="Arial" w:hAnsi="Arial"/>
                <w:color w:val="231F20"/>
                <w:sz w:val="18"/>
              </w:rPr>
              <w:t>2,00</w:t>
            </w:r>
          </w:p>
        </w:tc>
        <w:tc>
          <w:tcPr>
            <w:tcW w:w="108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C26FBC">
            <w:pPr>
              <w:spacing w:line="0" w:lineRule="atLeast"/>
              <w:ind w:left="60"/>
              <w:rPr>
                <w:rFonts w:ascii="Arial" w:eastAsia="Arial" w:hAnsi="Arial"/>
                <w:color w:val="231F20"/>
                <w:sz w:val="18"/>
              </w:rPr>
            </w:pPr>
            <w:r>
              <w:rPr>
                <w:rFonts w:ascii="Arial" w:eastAsia="Arial" w:hAnsi="Arial"/>
                <w:color w:val="231F20"/>
                <w:sz w:val="18"/>
              </w:rPr>
              <w:t>2,40</w:t>
            </w:r>
          </w:p>
        </w:tc>
        <w:tc>
          <w:tcPr>
            <w:tcW w:w="74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C26FBC">
            <w:pPr>
              <w:spacing w:line="0" w:lineRule="atLeast"/>
              <w:ind w:left="60"/>
              <w:rPr>
                <w:rFonts w:ascii="Arial" w:eastAsia="Arial" w:hAnsi="Arial"/>
                <w:color w:val="231F20"/>
                <w:sz w:val="18"/>
              </w:rPr>
            </w:pPr>
            <w:r>
              <w:rPr>
                <w:rFonts w:ascii="Arial" w:eastAsia="Arial" w:hAnsi="Arial"/>
                <w:color w:val="231F20"/>
                <w:sz w:val="18"/>
              </w:rPr>
              <w:t>1870</w:t>
            </w:r>
          </w:p>
        </w:tc>
        <w:tc>
          <w:tcPr>
            <w:tcW w:w="164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C26FBC">
            <w:pPr>
              <w:spacing w:line="0" w:lineRule="atLeast"/>
              <w:ind w:left="60"/>
              <w:rPr>
                <w:rFonts w:ascii="Arial" w:eastAsia="Arial" w:hAnsi="Arial"/>
                <w:color w:val="231F20"/>
                <w:sz w:val="18"/>
              </w:rPr>
            </w:pPr>
            <w:r>
              <w:rPr>
                <w:rFonts w:ascii="Arial" w:eastAsia="Arial" w:hAnsi="Arial"/>
                <w:color w:val="231F20"/>
                <w:sz w:val="18"/>
              </w:rPr>
              <w:t>120-150</w:t>
            </w:r>
            <w:r>
              <w:rPr>
                <w:rFonts w:ascii="Arial" w:eastAsia="Arial" w:hAnsi="Arial"/>
                <w:color w:val="231F20"/>
                <w:sz w:val="18"/>
              </w:rPr>
              <w:t>/1000</w:t>
            </w:r>
          </w:p>
        </w:tc>
        <w:tc>
          <w:tcPr>
            <w:tcW w:w="920" w:type="dxa"/>
            <w:tcBorders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C26FBC">
            <w:pPr>
              <w:spacing w:line="0" w:lineRule="atLeast"/>
              <w:ind w:left="60"/>
              <w:rPr>
                <w:rFonts w:ascii="Arial" w:eastAsia="Arial" w:hAnsi="Arial"/>
                <w:color w:val="231F20"/>
                <w:sz w:val="18"/>
              </w:rPr>
            </w:pPr>
            <w:r>
              <w:rPr>
                <w:rFonts w:ascii="Arial" w:eastAsia="Arial" w:hAnsi="Arial"/>
                <w:color w:val="231F20"/>
                <w:sz w:val="18"/>
              </w:rPr>
              <w:t>280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000000" w:rsidRDefault="00C26FBC">
            <w:pPr>
              <w:spacing w:line="0" w:lineRule="atLeast"/>
              <w:ind w:left="60"/>
              <w:rPr>
                <w:rFonts w:ascii="Arial" w:eastAsia="Arial" w:hAnsi="Arial"/>
                <w:color w:val="231F20"/>
                <w:sz w:val="18"/>
              </w:rPr>
            </w:pPr>
            <w:r>
              <w:rPr>
                <w:rFonts w:ascii="Arial" w:eastAsia="Arial" w:hAnsi="Arial"/>
                <w:color w:val="231F20"/>
                <w:sz w:val="18"/>
              </w:rPr>
              <w:t>505</w:t>
            </w:r>
          </w:p>
        </w:tc>
      </w:tr>
      <w:tr w:rsidR="00000000">
        <w:trPr>
          <w:trHeight w:val="25"/>
        </w:trPr>
        <w:tc>
          <w:tcPr>
            <w:tcW w:w="158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C26FBC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8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C26FBC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8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C26FBC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74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C26FBC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64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C26FBC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2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C26FBC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60" w:type="dxa"/>
            <w:tcBorders>
              <w:bottom w:val="single" w:sz="8" w:space="0" w:color="231F20"/>
            </w:tcBorders>
            <w:shd w:val="clear" w:color="auto" w:fill="auto"/>
            <w:vAlign w:val="bottom"/>
          </w:tcPr>
          <w:p w:rsidR="00000000" w:rsidRDefault="00C26FBC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000000">
        <w:trPr>
          <w:trHeight w:val="291"/>
        </w:trPr>
        <w:tc>
          <w:tcPr>
            <w:tcW w:w="158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C26FBC">
            <w:pPr>
              <w:spacing w:line="0" w:lineRule="atLeast"/>
              <w:ind w:left="60"/>
              <w:rPr>
                <w:rFonts w:ascii="Arial" w:eastAsia="Arial" w:hAnsi="Arial"/>
                <w:color w:val="231F20"/>
                <w:sz w:val="18"/>
              </w:rPr>
            </w:pPr>
            <w:r>
              <w:rPr>
                <w:rFonts w:ascii="Arial" w:eastAsia="Arial" w:hAnsi="Arial"/>
                <w:color w:val="231F20"/>
                <w:sz w:val="18"/>
              </w:rPr>
              <w:t>TFC-DT/F2200</w:t>
            </w:r>
          </w:p>
        </w:tc>
        <w:tc>
          <w:tcPr>
            <w:tcW w:w="108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C26FBC">
            <w:pPr>
              <w:spacing w:line="0" w:lineRule="atLeast"/>
              <w:ind w:left="60"/>
              <w:rPr>
                <w:rFonts w:ascii="Arial" w:eastAsia="Arial" w:hAnsi="Arial"/>
                <w:color w:val="231F20"/>
                <w:sz w:val="18"/>
              </w:rPr>
            </w:pPr>
            <w:r>
              <w:rPr>
                <w:rFonts w:ascii="Arial" w:eastAsia="Arial" w:hAnsi="Arial"/>
                <w:color w:val="231F20"/>
                <w:sz w:val="18"/>
              </w:rPr>
              <w:t>2,20</w:t>
            </w:r>
          </w:p>
        </w:tc>
        <w:tc>
          <w:tcPr>
            <w:tcW w:w="108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C26FBC">
            <w:pPr>
              <w:spacing w:line="0" w:lineRule="atLeast"/>
              <w:ind w:left="60"/>
              <w:rPr>
                <w:rFonts w:ascii="Arial" w:eastAsia="Arial" w:hAnsi="Arial"/>
                <w:color w:val="231F20"/>
                <w:sz w:val="18"/>
              </w:rPr>
            </w:pPr>
            <w:r>
              <w:rPr>
                <w:rFonts w:ascii="Arial" w:eastAsia="Arial" w:hAnsi="Arial"/>
                <w:color w:val="231F20"/>
                <w:sz w:val="18"/>
              </w:rPr>
              <w:t>2,60</w:t>
            </w:r>
          </w:p>
        </w:tc>
        <w:tc>
          <w:tcPr>
            <w:tcW w:w="74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C26FBC">
            <w:pPr>
              <w:spacing w:line="0" w:lineRule="atLeast"/>
              <w:ind w:left="60"/>
              <w:rPr>
                <w:rFonts w:ascii="Arial" w:eastAsia="Arial" w:hAnsi="Arial"/>
                <w:color w:val="231F20"/>
                <w:sz w:val="18"/>
              </w:rPr>
            </w:pPr>
            <w:r>
              <w:rPr>
                <w:rFonts w:ascii="Arial" w:eastAsia="Arial" w:hAnsi="Arial"/>
                <w:color w:val="231F20"/>
                <w:sz w:val="18"/>
              </w:rPr>
              <w:t>2080</w:t>
            </w:r>
          </w:p>
        </w:tc>
        <w:tc>
          <w:tcPr>
            <w:tcW w:w="164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C26FBC">
            <w:pPr>
              <w:spacing w:line="0" w:lineRule="atLeast"/>
              <w:ind w:left="60"/>
              <w:rPr>
                <w:rFonts w:ascii="Arial" w:eastAsia="Arial" w:hAnsi="Arial"/>
                <w:color w:val="231F20"/>
                <w:sz w:val="18"/>
              </w:rPr>
            </w:pPr>
            <w:r>
              <w:rPr>
                <w:rFonts w:ascii="Arial" w:eastAsia="Arial" w:hAnsi="Arial"/>
                <w:color w:val="231F20"/>
                <w:sz w:val="18"/>
              </w:rPr>
              <w:t>140-180/1000</w:t>
            </w:r>
          </w:p>
        </w:tc>
        <w:tc>
          <w:tcPr>
            <w:tcW w:w="920" w:type="dxa"/>
            <w:tcBorders>
              <w:bottom w:val="single" w:sz="8" w:space="0" w:color="231F20"/>
              <w:right w:val="single" w:sz="8" w:space="0" w:color="231F20"/>
            </w:tcBorders>
            <w:shd w:val="clear" w:color="auto" w:fill="auto"/>
            <w:vAlign w:val="bottom"/>
          </w:tcPr>
          <w:p w:rsidR="00000000" w:rsidRDefault="00C26FBC">
            <w:pPr>
              <w:spacing w:line="0" w:lineRule="atLeast"/>
              <w:ind w:left="60"/>
              <w:rPr>
                <w:rFonts w:ascii="Arial" w:eastAsia="Arial" w:hAnsi="Arial"/>
                <w:color w:val="231F20"/>
                <w:sz w:val="18"/>
              </w:rPr>
            </w:pPr>
            <w:r>
              <w:rPr>
                <w:rFonts w:ascii="Arial" w:eastAsia="Arial" w:hAnsi="Arial"/>
                <w:color w:val="231F20"/>
                <w:sz w:val="18"/>
              </w:rPr>
              <w:t>280</w:t>
            </w:r>
          </w:p>
        </w:tc>
        <w:tc>
          <w:tcPr>
            <w:tcW w:w="1260" w:type="dxa"/>
            <w:tcBorders>
              <w:bottom w:val="single" w:sz="8" w:space="0" w:color="231F20"/>
            </w:tcBorders>
            <w:shd w:val="clear" w:color="auto" w:fill="auto"/>
            <w:vAlign w:val="bottom"/>
          </w:tcPr>
          <w:p w:rsidR="00000000" w:rsidRDefault="00C26FBC">
            <w:pPr>
              <w:spacing w:line="0" w:lineRule="atLeast"/>
              <w:ind w:left="60"/>
              <w:rPr>
                <w:rFonts w:ascii="Arial" w:eastAsia="Arial" w:hAnsi="Arial"/>
                <w:color w:val="231F20"/>
                <w:sz w:val="18"/>
              </w:rPr>
            </w:pPr>
            <w:r>
              <w:rPr>
                <w:rFonts w:ascii="Arial" w:eastAsia="Arial" w:hAnsi="Arial"/>
                <w:color w:val="231F20"/>
                <w:sz w:val="18"/>
              </w:rPr>
              <w:t>505</w:t>
            </w:r>
          </w:p>
        </w:tc>
      </w:tr>
    </w:tbl>
    <w:p w:rsidR="00000000" w:rsidRDefault="00C26FBC">
      <w:pPr>
        <w:spacing w:line="164" w:lineRule="exact"/>
        <w:rPr>
          <w:rFonts w:ascii="Times New Roman" w:eastAsia="Times New Roman" w:hAnsi="Times New Roman"/>
          <w:sz w:val="24"/>
        </w:rPr>
      </w:pPr>
    </w:p>
    <w:p w:rsidR="00000000" w:rsidRDefault="00C26FBC">
      <w:pPr>
        <w:spacing w:line="0" w:lineRule="atLeast"/>
        <w:ind w:left="80"/>
        <w:rPr>
          <w:rFonts w:ascii="Arial" w:eastAsia="Arial" w:hAnsi="Arial"/>
          <w:b/>
          <w:color w:val="6D6E70"/>
          <w:sz w:val="24"/>
        </w:rPr>
      </w:pPr>
      <w:r>
        <w:rPr>
          <w:rFonts w:ascii="Arial" w:eastAsia="Arial" w:hAnsi="Arial"/>
          <w:b/>
          <w:color w:val="6D6E70"/>
          <w:sz w:val="24"/>
        </w:rPr>
        <w:t>Дополнительное оборудование</w:t>
      </w:r>
    </w:p>
    <w:p w:rsidR="00000000" w:rsidRDefault="00C26FBC">
      <w:pPr>
        <w:spacing w:line="133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b/>
          <w:color w:val="6D6E70"/>
          <w:sz w:val="24"/>
        </w:rPr>
        <w:pict>
          <v:line id="_x0000_s1031" style="position:absolute;z-index:-251663872" from="1.35pt,4.05pt" to="325.05pt,4.05pt" o:allowincell="f" o:userdrawn="t" strokecolor="#231f20" strokeweight=".18519mm"/>
        </w:pict>
      </w:r>
      <w:r>
        <w:rPr>
          <w:rFonts w:ascii="Arial" w:eastAsia="Arial" w:hAnsi="Arial"/>
          <w:b/>
          <w:color w:val="6D6E70"/>
          <w:sz w:val="24"/>
        </w:rPr>
        <w:pict>
          <v:line id="_x0000_s1032" style="position:absolute;z-index:-251662848" from="325.05pt,4.05pt" to="415.15pt,4.05pt" o:allowincell="f" o:userdrawn="t" strokecolor="#231f20" strokeweight=".5pt"/>
        </w:pict>
      </w:r>
      <w:r>
        <w:rPr>
          <w:rFonts w:ascii="Arial" w:eastAsia="Arial" w:hAnsi="Arial"/>
          <w:b/>
          <w:color w:val="6D6E70"/>
          <w:sz w:val="24"/>
        </w:rPr>
        <w:pict>
          <v:rect id="_x0000_s1033" style="position:absolute;margin-left:-10.55pt;margin-top:-9.5pt;width:7.65pt;height:7.65pt;z-index:-251661824" o:allowincell="f" o:userdrawn="t" fillcolor="#ed1c24" strokecolor="none"/>
        </w:pict>
      </w:r>
    </w:p>
    <w:p w:rsidR="00000000" w:rsidRDefault="00C26FBC">
      <w:pPr>
        <w:spacing w:line="0" w:lineRule="atLeast"/>
        <w:ind w:left="80"/>
        <w:rPr>
          <w:rFonts w:ascii="Arial" w:eastAsia="Arial" w:hAnsi="Arial"/>
          <w:color w:val="231F20"/>
          <w:sz w:val="18"/>
        </w:rPr>
      </w:pPr>
      <w:r>
        <w:rPr>
          <w:rFonts w:ascii="Arial" w:eastAsia="Arial" w:hAnsi="Arial"/>
          <w:color w:val="231F20"/>
          <w:sz w:val="18"/>
        </w:rPr>
        <w:t xml:space="preserve">Толкающая рама </w:t>
      </w:r>
      <w:r>
        <w:rPr>
          <w:rFonts w:ascii="Arial" w:eastAsia="Arial" w:hAnsi="Arial"/>
          <w:color w:val="231F20"/>
          <w:sz w:val="18"/>
        </w:rPr>
        <w:t>(</w:t>
      </w:r>
      <w:r>
        <w:rPr>
          <w:rFonts w:ascii="Arial" w:eastAsia="Arial" w:hAnsi="Arial"/>
          <w:color w:val="231F20"/>
          <w:sz w:val="18"/>
        </w:rPr>
        <w:t>статическая</w:t>
      </w:r>
      <w:r>
        <w:rPr>
          <w:rFonts w:ascii="Arial" w:eastAsia="Arial" w:hAnsi="Arial"/>
          <w:color w:val="231F20"/>
          <w:sz w:val="18"/>
        </w:rPr>
        <w:t>)</w:t>
      </w:r>
    </w:p>
    <w:p w:rsidR="00000000" w:rsidRDefault="00C26FBC">
      <w:pPr>
        <w:spacing w:line="104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color w:val="231F20"/>
          <w:sz w:val="18"/>
        </w:rPr>
        <w:pict>
          <v:line id="_x0000_s1034" style="position:absolute;z-index:-251660800" from="1.35pt,2.5pt" to="325.05pt,2.5pt" o:allowincell="f" o:userdrawn="t" strokecolor="#231f20" strokeweight=".25pt"/>
        </w:pict>
      </w:r>
    </w:p>
    <w:p w:rsidR="00000000" w:rsidRDefault="00C26FBC">
      <w:pPr>
        <w:spacing w:line="0" w:lineRule="atLeast"/>
        <w:ind w:left="80"/>
        <w:rPr>
          <w:rFonts w:ascii="Arial" w:eastAsia="Arial" w:hAnsi="Arial"/>
          <w:color w:val="231F20"/>
          <w:sz w:val="18"/>
        </w:rPr>
      </w:pPr>
      <w:r>
        <w:rPr>
          <w:rFonts w:ascii="Arial" w:eastAsia="Arial" w:hAnsi="Arial"/>
          <w:color w:val="231F20"/>
          <w:sz w:val="18"/>
        </w:rPr>
        <w:t xml:space="preserve">Толкающая рама </w:t>
      </w:r>
      <w:r>
        <w:rPr>
          <w:rFonts w:ascii="Arial" w:eastAsia="Arial" w:hAnsi="Arial"/>
          <w:color w:val="231F20"/>
          <w:sz w:val="18"/>
        </w:rPr>
        <w:t>(</w:t>
      </w:r>
      <w:r>
        <w:rPr>
          <w:rFonts w:ascii="Arial" w:eastAsia="Arial" w:hAnsi="Arial"/>
          <w:color w:val="231F20"/>
          <w:sz w:val="18"/>
        </w:rPr>
        <w:t>с гидравлическим приводом</w:t>
      </w:r>
      <w:r>
        <w:rPr>
          <w:rFonts w:ascii="Arial" w:eastAsia="Arial" w:hAnsi="Arial"/>
          <w:color w:val="231F20"/>
          <w:sz w:val="18"/>
        </w:rPr>
        <w:t>)</w:t>
      </w:r>
    </w:p>
    <w:p w:rsidR="00000000" w:rsidRDefault="00C26FBC">
      <w:pPr>
        <w:spacing w:line="107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color w:val="231F20"/>
          <w:sz w:val="18"/>
        </w:rPr>
        <w:pict>
          <v:line id="_x0000_s1035" style="position:absolute;z-index:-251659776" from="1.35pt,2.5pt" to="325.05pt,2.5pt" o:allowincell="f" o:userdrawn="t" strokecolor="#231f20" strokeweight=".25pt"/>
        </w:pict>
      </w:r>
    </w:p>
    <w:p w:rsidR="00000000" w:rsidRDefault="00C26FBC">
      <w:pPr>
        <w:spacing w:line="0" w:lineRule="atLeast"/>
        <w:ind w:left="80"/>
        <w:rPr>
          <w:rFonts w:ascii="Arial" w:eastAsia="Arial" w:hAnsi="Arial"/>
          <w:color w:val="231F20"/>
          <w:sz w:val="18"/>
        </w:rPr>
      </w:pPr>
      <w:r>
        <w:rPr>
          <w:rFonts w:ascii="Arial" w:eastAsia="Arial" w:hAnsi="Arial"/>
          <w:color w:val="231F20"/>
          <w:sz w:val="18"/>
        </w:rPr>
        <w:t>Гидравлическая трехточечная система крепления</w:t>
      </w:r>
    </w:p>
    <w:p w:rsidR="00000000" w:rsidRDefault="00C26FBC">
      <w:pPr>
        <w:spacing w:line="396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color w:val="231F20"/>
          <w:sz w:val="18"/>
        </w:rPr>
        <w:pict>
          <v:line id="_x0000_s1036" style="position:absolute;z-index:-251658752" from="1.35pt,2.6pt" to="415.15pt,2.6pt" o:allowincell="f" o:userdrawn="t" strokecolor="#231f20" strokeweight="2pt"/>
        </w:pict>
      </w:r>
      <w:r>
        <w:rPr>
          <w:rFonts w:ascii="Arial" w:eastAsia="Arial" w:hAnsi="Arial"/>
          <w:color w:val="231F20"/>
          <w:sz w:val="18"/>
        </w:rPr>
        <w:pict>
          <v:rect id="_x0000_s1037" style="position:absolute;margin-left:1.35pt;margin-top:17.85pt;width:413.85pt;height:14.25pt;z-index:-251657728" o:allowincell="f" o:userdrawn="t" fillcolor="#231f20" strokecolor="none"/>
        </w:pict>
      </w:r>
      <w:r>
        <w:rPr>
          <w:rFonts w:ascii="Arial" w:eastAsia="Arial" w:hAnsi="Arial"/>
          <w:color w:val="231F20"/>
          <w:sz w:val="18"/>
        </w:rPr>
        <w:pict>
          <v:line id="_x0000_s1038" style="position:absolute;z-index:-251656704" from="1.35pt,17.85pt" to="415.95pt,17.85pt" o:allowincell="f" o:userdrawn="t" strokecolor="#231f20" strokeweight="1pt"/>
        </w:pict>
      </w:r>
      <w:r>
        <w:rPr>
          <w:rFonts w:ascii="Arial" w:eastAsia="Arial" w:hAnsi="Arial"/>
          <w:color w:val="231F20"/>
          <w:sz w:val="18"/>
        </w:rPr>
        <w:pict>
          <v:line id="_x0000_s1039" style="position:absolute;z-index:-251655680" from="415.2pt,17.35pt" to="415.2pt,32.05pt" o:allowincell="f" o:userdrawn="t" strokecolor="#231f20" strokeweight="1.5pt"/>
        </w:pict>
      </w:r>
    </w:p>
    <w:p w:rsidR="00000000" w:rsidRDefault="00C26FBC">
      <w:pPr>
        <w:spacing w:line="0" w:lineRule="atLeast"/>
        <w:ind w:left="100"/>
        <w:rPr>
          <w:rFonts w:ascii="Arial" w:eastAsia="Arial" w:hAnsi="Arial"/>
          <w:b/>
          <w:color w:val="FFFFFF"/>
          <w:sz w:val="18"/>
        </w:rPr>
      </w:pPr>
      <w:r>
        <w:rPr>
          <w:rFonts w:ascii="Arial" w:eastAsia="Arial" w:hAnsi="Arial"/>
          <w:b/>
          <w:color w:val="FFFFFF"/>
          <w:sz w:val="18"/>
        </w:rPr>
        <w:t>Зубья</w:t>
      </w:r>
    </w:p>
    <w:p w:rsidR="00000000" w:rsidRDefault="00C26FBC">
      <w:pPr>
        <w:spacing w:line="78" w:lineRule="exact"/>
        <w:rPr>
          <w:rFonts w:ascii="Times New Roman" w:eastAsia="Times New Roman" w:hAnsi="Times New Roman"/>
          <w:sz w:val="24"/>
        </w:rPr>
      </w:pPr>
    </w:p>
    <w:p w:rsidR="00000000" w:rsidRDefault="00C26FBC">
      <w:pPr>
        <w:spacing w:line="0" w:lineRule="atLeast"/>
        <w:ind w:left="100"/>
        <w:rPr>
          <w:rFonts w:ascii="Arial" w:eastAsia="Arial" w:hAnsi="Arial"/>
          <w:b/>
          <w:color w:val="231F20"/>
          <w:sz w:val="14"/>
        </w:rPr>
      </w:pPr>
      <w:r>
        <w:rPr>
          <w:rFonts w:ascii="Arial" w:eastAsia="Arial" w:hAnsi="Arial"/>
          <w:b/>
          <w:color w:val="231F20"/>
          <w:sz w:val="14"/>
        </w:rPr>
        <w:t>Для данного типа</w:t>
      </w:r>
      <w:r>
        <w:rPr>
          <w:rFonts w:ascii="Arial" w:eastAsia="Arial" w:hAnsi="Arial"/>
          <w:b/>
          <w:color w:val="231F20"/>
          <w:sz w:val="14"/>
        </w:rPr>
        <w:t xml:space="preserve"> ротора</w:t>
      </w:r>
    </w:p>
    <w:p w:rsidR="00000000" w:rsidRDefault="00C26FBC">
      <w:pPr>
        <w:spacing w:line="98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b/>
          <w:noProof/>
          <w:color w:val="231F20"/>
          <w:sz w:val="14"/>
        </w:rPr>
        <w:drawing>
          <wp:anchor distT="0" distB="0" distL="114300" distR="114300" simplePos="0" relativeHeight="251661824" behindDoc="1" locked="0" layoutInCell="0" allowOverlap="1">
            <wp:simplePos x="0" y="0"/>
            <wp:positionH relativeFrom="column">
              <wp:posOffset>-307340</wp:posOffset>
            </wp:positionH>
            <wp:positionV relativeFrom="paragraph">
              <wp:posOffset>31115</wp:posOffset>
            </wp:positionV>
            <wp:extent cx="7499350" cy="2296160"/>
            <wp:effectExtent l="19050" t="0" r="6350" b="0"/>
            <wp:wrapNone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9350" cy="2296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000" w:rsidRDefault="00C26FBC">
      <w:pPr>
        <w:spacing w:line="0" w:lineRule="atLeast"/>
        <w:ind w:left="1180"/>
        <w:rPr>
          <w:rFonts w:ascii="Arial" w:eastAsia="Arial" w:hAnsi="Arial"/>
          <w:color w:val="231F20"/>
          <w:sz w:val="14"/>
        </w:rPr>
      </w:pPr>
      <w:r>
        <w:rPr>
          <w:rFonts w:ascii="Arial" w:eastAsia="Arial" w:hAnsi="Arial"/>
          <w:color w:val="231F20"/>
          <w:sz w:val="14"/>
        </w:rPr>
        <w:t>Фиксированныезубья</w:t>
      </w:r>
    </w:p>
    <w:p w:rsidR="00000000" w:rsidRDefault="00C26FB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C26FB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C26FB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C26FB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C26FB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C26FBC">
      <w:pPr>
        <w:spacing w:line="227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1040"/>
        <w:gridCol w:w="7240"/>
      </w:tblGrid>
      <w:tr w:rsidR="00000000">
        <w:trPr>
          <w:trHeight w:val="226"/>
        </w:trPr>
        <w:tc>
          <w:tcPr>
            <w:tcW w:w="1040" w:type="dxa"/>
            <w:shd w:val="clear" w:color="auto" w:fill="auto"/>
            <w:vAlign w:val="bottom"/>
          </w:tcPr>
          <w:p w:rsidR="00000000" w:rsidRDefault="00C26FBC">
            <w:pPr>
              <w:spacing w:line="0" w:lineRule="atLeast"/>
              <w:ind w:left="60"/>
              <w:rPr>
                <w:rFonts w:ascii="Arial" w:eastAsia="Arial" w:hAnsi="Arial"/>
                <w:color w:val="231F20"/>
                <w:sz w:val="18"/>
              </w:rPr>
            </w:pPr>
            <w:r>
              <w:rPr>
                <w:rFonts w:ascii="Arial" w:eastAsia="Arial" w:hAnsi="Arial"/>
                <w:color w:val="231F20"/>
                <w:sz w:val="18"/>
              </w:rPr>
              <w:t>TFC/F1600</w:t>
            </w:r>
          </w:p>
        </w:tc>
        <w:tc>
          <w:tcPr>
            <w:tcW w:w="7240" w:type="dxa"/>
            <w:shd w:val="clear" w:color="auto" w:fill="auto"/>
            <w:vAlign w:val="bottom"/>
          </w:tcPr>
          <w:p w:rsidR="00000000" w:rsidRDefault="00C26FBC">
            <w:pPr>
              <w:spacing w:line="0" w:lineRule="atLeast"/>
              <w:ind w:left="120"/>
              <w:rPr>
                <w:rFonts w:ascii="Arial" w:eastAsia="Arial" w:hAnsi="Arial"/>
                <w:color w:val="231F20"/>
                <w:sz w:val="18"/>
              </w:rPr>
            </w:pPr>
            <w:r>
              <w:rPr>
                <w:rFonts w:ascii="Arial" w:eastAsia="Arial" w:hAnsi="Arial"/>
                <w:color w:val="231F20"/>
                <w:sz w:val="18"/>
              </w:rPr>
              <w:t xml:space="preserve">45 </w:t>
            </w:r>
            <w:r>
              <w:rPr>
                <w:rFonts w:ascii="Arial" w:eastAsia="Arial" w:hAnsi="Arial"/>
                <w:color w:val="231F20"/>
                <w:sz w:val="18"/>
              </w:rPr>
              <w:t>шт</w:t>
            </w:r>
          </w:p>
        </w:tc>
      </w:tr>
      <w:tr w:rsidR="00000000">
        <w:trPr>
          <w:trHeight w:val="34"/>
        </w:trPr>
        <w:tc>
          <w:tcPr>
            <w:tcW w:w="1040" w:type="dxa"/>
            <w:tcBorders>
              <w:bottom w:val="single" w:sz="8" w:space="0" w:color="231F20"/>
            </w:tcBorders>
            <w:shd w:val="clear" w:color="auto" w:fill="auto"/>
            <w:vAlign w:val="bottom"/>
          </w:tcPr>
          <w:p w:rsidR="00000000" w:rsidRDefault="00C26FBC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7240" w:type="dxa"/>
            <w:tcBorders>
              <w:bottom w:val="single" w:sz="8" w:space="0" w:color="231F20"/>
            </w:tcBorders>
            <w:shd w:val="clear" w:color="auto" w:fill="auto"/>
            <w:vAlign w:val="bottom"/>
          </w:tcPr>
          <w:p w:rsidR="00000000" w:rsidRDefault="00C26FBC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000000">
        <w:trPr>
          <w:trHeight w:val="257"/>
        </w:trPr>
        <w:tc>
          <w:tcPr>
            <w:tcW w:w="1040" w:type="dxa"/>
            <w:shd w:val="clear" w:color="auto" w:fill="auto"/>
            <w:vAlign w:val="bottom"/>
          </w:tcPr>
          <w:p w:rsidR="00000000" w:rsidRDefault="00C26FBC">
            <w:pPr>
              <w:spacing w:line="0" w:lineRule="atLeast"/>
              <w:ind w:left="60"/>
              <w:rPr>
                <w:rFonts w:ascii="Arial" w:eastAsia="Arial" w:hAnsi="Arial"/>
                <w:color w:val="231F20"/>
                <w:sz w:val="18"/>
              </w:rPr>
            </w:pPr>
            <w:r>
              <w:rPr>
                <w:rFonts w:ascii="Arial" w:eastAsia="Arial" w:hAnsi="Arial"/>
                <w:color w:val="231F20"/>
                <w:sz w:val="18"/>
              </w:rPr>
              <w:t>TFC/F2200</w:t>
            </w:r>
          </w:p>
        </w:tc>
        <w:tc>
          <w:tcPr>
            <w:tcW w:w="7240" w:type="dxa"/>
            <w:shd w:val="clear" w:color="auto" w:fill="auto"/>
            <w:vAlign w:val="bottom"/>
          </w:tcPr>
          <w:p w:rsidR="00000000" w:rsidRDefault="00C26FBC">
            <w:pPr>
              <w:spacing w:line="0" w:lineRule="atLeast"/>
              <w:ind w:left="120"/>
              <w:rPr>
                <w:rFonts w:ascii="Arial" w:eastAsia="Arial" w:hAnsi="Arial"/>
                <w:color w:val="231F20"/>
                <w:sz w:val="18"/>
              </w:rPr>
            </w:pPr>
            <w:r>
              <w:rPr>
                <w:rFonts w:ascii="Arial" w:eastAsia="Arial" w:hAnsi="Arial"/>
                <w:color w:val="231F20"/>
                <w:sz w:val="18"/>
              </w:rPr>
              <w:t xml:space="preserve">51 </w:t>
            </w:r>
            <w:r>
              <w:rPr>
                <w:rFonts w:ascii="Arial" w:eastAsia="Arial" w:hAnsi="Arial"/>
                <w:color w:val="231F20"/>
                <w:sz w:val="18"/>
              </w:rPr>
              <w:t>шт</w:t>
            </w:r>
          </w:p>
        </w:tc>
      </w:tr>
      <w:tr w:rsidR="00000000">
        <w:trPr>
          <w:trHeight w:val="31"/>
        </w:trPr>
        <w:tc>
          <w:tcPr>
            <w:tcW w:w="1040" w:type="dxa"/>
            <w:tcBorders>
              <w:bottom w:val="single" w:sz="8" w:space="0" w:color="231F20"/>
            </w:tcBorders>
            <w:shd w:val="clear" w:color="auto" w:fill="auto"/>
            <w:vAlign w:val="bottom"/>
          </w:tcPr>
          <w:p w:rsidR="00000000" w:rsidRDefault="00C26FBC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7240" w:type="dxa"/>
            <w:tcBorders>
              <w:bottom w:val="single" w:sz="8" w:space="0" w:color="231F20"/>
            </w:tcBorders>
            <w:shd w:val="clear" w:color="auto" w:fill="auto"/>
            <w:vAlign w:val="bottom"/>
          </w:tcPr>
          <w:p w:rsidR="00000000" w:rsidRDefault="00C26FBC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000000">
        <w:trPr>
          <w:trHeight w:val="229"/>
        </w:trPr>
        <w:tc>
          <w:tcPr>
            <w:tcW w:w="1040" w:type="dxa"/>
            <w:shd w:val="clear" w:color="auto" w:fill="auto"/>
            <w:vAlign w:val="bottom"/>
          </w:tcPr>
          <w:p w:rsidR="00000000" w:rsidRDefault="00C26FB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240" w:type="dxa"/>
            <w:shd w:val="clear" w:color="auto" w:fill="auto"/>
            <w:vAlign w:val="bottom"/>
          </w:tcPr>
          <w:p w:rsidR="00000000" w:rsidRDefault="00C26FBC">
            <w:pPr>
              <w:spacing w:line="0" w:lineRule="atLeast"/>
              <w:ind w:left="120"/>
              <w:rPr>
                <w:rFonts w:ascii="Arial" w:eastAsia="Arial" w:hAnsi="Arial"/>
                <w:color w:val="231F20"/>
                <w:sz w:val="16"/>
              </w:rPr>
            </w:pPr>
            <w:r>
              <w:rPr>
                <w:rFonts w:ascii="Arial" w:eastAsia="Arial" w:hAnsi="Arial"/>
                <w:color w:val="231F20"/>
                <w:sz w:val="16"/>
              </w:rPr>
              <w:t>Cod. TFMZPUX456</w:t>
            </w:r>
          </w:p>
        </w:tc>
      </w:tr>
    </w:tbl>
    <w:p w:rsidR="00000000" w:rsidRDefault="00C26FBC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color w:val="231F20"/>
          <w:sz w:val="16"/>
        </w:rPr>
        <w:br w:type="column"/>
      </w:r>
    </w:p>
    <w:p w:rsidR="00000000" w:rsidRDefault="00C26FB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C26FB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C26FB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C26FB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C26FB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C26FB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C26FB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C26FBC">
      <w:pPr>
        <w:spacing w:line="349" w:lineRule="exact"/>
        <w:rPr>
          <w:rFonts w:ascii="Times New Roman" w:eastAsia="Times New Roman" w:hAnsi="Times New Roman"/>
          <w:sz w:val="24"/>
        </w:rPr>
      </w:pPr>
    </w:p>
    <w:p w:rsidR="00000000" w:rsidRDefault="00C26FBC">
      <w:pPr>
        <w:spacing w:line="270" w:lineRule="auto"/>
        <w:ind w:left="20" w:right="300"/>
        <w:rPr>
          <w:rFonts w:ascii="Arial" w:eastAsia="Arial" w:hAnsi="Arial"/>
          <w:color w:val="231F20"/>
          <w:sz w:val="18"/>
        </w:rPr>
      </w:pPr>
      <w:r>
        <w:rPr>
          <w:rFonts w:ascii="Arial" w:eastAsia="Arial" w:hAnsi="Arial"/>
          <w:color w:val="231F20"/>
          <w:sz w:val="18"/>
        </w:rPr>
        <w:t xml:space="preserve">Двойная трансмиссия </w:t>
      </w:r>
      <w:r>
        <w:rPr>
          <w:rFonts w:ascii="Arial" w:eastAsia="Arial" w:hAnsi="Arial"/>
          <w:color w:val="231F20"/>
          <w:sz w:val="18"/>
        </w:rPr>
        <w:t>(5</w:t>
      </w:r>
      <w:r>
        <w:rPr>
          <w:rFonts w:ascii="Arial" w:eastAsia="Arial" w:hAnsi="Arial"/>
          <w:color w:val="231F20"/>
          <w:sz w:val="18"/>
        </w:rPr>
        <w:t>х</w:t>
      </w:r>
      <w:r>
        <w:rPr>
          <w:rFonts w:ascii="Arial" w:eastAsia="Arial" w:hAnsi="Arial"/>
          <w:color w:val="231F20"/>
          <w:sz w:val="18"/>
        </w:rPr>
        <w:t xml:space="preserve">2 </w:t>
      </w:r>
      <w:r>
        <w:rPr>
          <w:rFonts w:ascii="Arial" w:eastAsia="Arial" w:hAnsi="Arial"/>
          <w:color w:val="231F20"/>
          <w:sz w:val="18"/>
        </w:rPr>
        <w:t>приводных ремней</w:t>
      </w:r>
      <w:r>
        <w:rPr>
          <w:rFonts w:ascii="Arial" w:eastAsia="Arial" w:hAnsi="Arial"/>
          <w:color w:val="231F20"/>
          <w:sz w:val="18"/>
        </w:rPr>
        <w:t>)</w:t>
      </w:r>
    </w:p>
    <w:p w:rsidR="00000000" w:rsidRDefault="00C26FBC">
      <w:pPr>
        <w:spacing w:line="10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color w:val="231F20"/>
          <w:sz w:val="18"/>
        </w:rPr>
        <w:pict>
          <v:rect id="_x0000_s1041" style="position:absolute;margin-left:-11.5pt;margin-top:-19.3pt;width:5.65pt;height:5.6pt;z-index:-251653632" o:allowincell="f" o:userdrawn="t" fillcolor="#231f20" strokecolor="none"/>
        </w:pict>
      </w:r>
    </w:p>
    <w:p w:rsidR="00000000" w:rsidRDefault="00C26FBC">
      <w:pPr>
        <w:spacing w:line="270" w:lineRule="auto"/>
        <w:ind w:left="20" w:right="1020"/>
        <w:rPr>
          <w:rFonts w:ascii="Arial" w:eastAsia="Arial" w:hAnsi="Arial"/>
          <w:color w:val="231F20"/>
          <w:sz w:val="18"/>
        </w:rPr>
      </w:pPr>
      <w:r>
        <w:rPr>
          <w:rFonts w:ascii="Arial" w:eastAsia="Arial" w:hAnsi="Arial"/>
          <w:color w:val="231F20"/>
          <w:sz w:val="18"/>
        </w:rPr>
        <w:t>Обгонная муфта редуктора</w:t>
      </w:r>
    </w:p>
    <w:p w:rsidR="00000000" w:rsidRDefault="00C26FBC">
      <w:pPr>
        <w:spacing w:line="81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color w:val="231F20"/>
          <w:sz w:val="18"/>
        </w:rPr>
        <w:pict>
          <v:rect id="_x0000_s1042" style="position:absolute;margin-left:-11.5pt;margin-top:-18.8pt;width:5.65pt;height:5.65pt;z-index:-251652608" o:allowincell="f" o:userdrawn="t" fillcolor="#231f20" strokecolor="none"/>
        </w:pict>
      </w:r>
    </w:p>
    <w:p w:rsidR="00000000" w:rsidRDefault="00C26FBC">
      <w:pPr>
        <w:spacing w:line="270" w:lineRule="auto"/>
        <w:ind w:right="200"/>
        <w:rPr>
          <w:rFonts w:ascii="Arial" w:eastAsia="Arial" w:hAnsi="Arial"/>
          <w:color w:val="231F20"/>
          <w:sz w:val="18"/>
        </w:rPr>
      </w:pPr>
      <w:r>
        <w:rPr>
          <w:rFonts w:ascii="Arial" w:eastAsia="Arial" w:hAnsi="Arial"/>
          <w:color w:val="231F20"/>
          <w:sz w:val="18"/>
        </w:rPr>
        <w:t>Вал отбора мощности с ограничителем мощности</w:t>
      </w:r>
    </w:p>
    <w:p w:rsidR="00000000" w:rsidRDefault="00C26FBC">
      <w:pPr>
        <w:spacing w:line="87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color w:val="231F20"/>
          <w:sz w:val="18"/>
        </w:rPr>
        <w:pict>
          <v:rect id="_x0000_s1043" style="position:absolute;margin-left:-11.5pt;margin-top:-18.3pt;width:5.65pt;height:5.65pt;z-index:-251651584" o:allowincell="f" o:userdrawn="t" fillcolor="#231f20" strokecolor="none"/>
        </w:pict>
      </w:r>
    </w:p>
    <w:p w:rsidR="00000000" w:rsidRDefault="00C26FBC">
      <w:pPr>
        <w:spacing w:line="222" w:lineRule="auto"/>
        <w:ind w:right="440"/>
        <w:rPr>
          <w:rFonts w:ascii="Arial" w:eastAsia="Arial" w:hAnsi="Arial"/>
          <w:color w:val="231F20"/>
        </w:rPr>
      </w:pPr>
      <w:r>
        <w:rPr>
          <w:rFonts w:ascii="Arial" w:eastAsia="Arial" w:hAnsi="Arial"/>
          <w:color w:val="231F20"/>
        </w:rPr>
        <w:t>Открывающийся капот</w:t>
      </w:r>
      <w:r>
        <w:rPr>
          <w:rFonts w:ascii="Arial" w:eastAsia="Arial" w:hAnsi="Arial"/>
          <w:color w:val="231F20"/>
        </w:rPr>
        <w:t>,</w:t>
      </w:r>
      <w:r>
        <w:rPr>
          <w:rFonts w:ascii="Arial" w:eastAsia="Arial" w:hAnsi="Arial"/>
          <w:color w:val="231F20"/>
        </w:rPr>
        <w:t xml:space="preserve"> управляемый г</w:t>
      </w:r>
      <w:r>
        <w:rPr>
          <w:rFonts w:ascii="Arial" w:eastAsia="Arial" w:hAnsi="Arial"/>
          <w:color w:val="231F20"/>
        </w:rPr>
        <w:t>идроприводом</w:t>
      </w:r>
    </w:p>
    <w:p w:rsidR="00000000" w:rsidRDefault="00C26FBC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color w:val="231F20"/>
        </w:rPr>
        <w:pict>
          <v:rect id="_x0000_s1044" style="position:absolute;margin-left:-11.5pt;margin-top:-28.15pt;width:5.65pt;height:5.6pt;z-index:-251650560" o:allowincell="f" o:userdrawn="t" fillcolor="#231f20" strokecolor="none"/>
        </w:pict>
      </w:r>
      <w:r>
        <w:rPr>
          <w:rFonts w:ascii="Arial" w:eastAsia="Arial" w:hAnsi="Arial"/>
          <w:noProof/>
          <w:color w:val="231F20"/>
        </w:rPr>
        <w:drawing>
          <wp:anchor distT="0" distB="0" distL="114300" distR="114300" simplePos="0" relativeHeight="251666944" behindDoc="1" locked="0" layoutInCell="0" allowOverlap="1">
            <wp:simplePos x="0" y="0"/>
            <wp:positionH relativeFrom="column">
              <wp:posOffset>57785</wp:posOffset>
            </wp:positionH>
            <wp:positionV relativeFrom="paragraph">
              <wp:posOffset>52070</wp:posOffset>
            </wp:positionV>
            <wp:extent cx="1410335" cy="921385"/>
            <wp:effectExtent l="19050" t="0" r="0" b="0"/>
            <wp:wrapNone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335" cy="921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000" w:rsidRDefault="00C26FB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C26FB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C26FB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C26FB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C26FB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C26FB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C26FBC">
      <w:pPr>
        <w:spacing w:line="241" w:lineRule="exact"/>
        <w:rPr>
          <w:rFonts w:ascii="Times New Roman" w:eastAsia="Times New Roman" w:hAnsi="Times New Roman"/>
          <w:sz w:val="24"/>
        </w:rPr>
      </w:pPr>
    </w:p>
    <w:p w:rsidR="00000000" w:rsidRDefault="00C26FBC">
      <w:pPr>
        <w:spacing w:line="0" w:lineRule="atLeast"/>
        <w:ind w:left="40"/>
        <w:rPr>
          <w:rFonts w:ascii="Arial" w:eastAsia="Arial" w:hAnsi="Arial"/>
          <w:color w:val="231F20"/>
        </w:rPr>
      </w:pPr>
      <w:r>
        <w:rPr>
          <w:rFonts w:ascii="Arial" w:eastAsia="Arial" w:hAnsi="Arial"/>
          <w:color w:val="231F20"/>
        </w:rPr>
        <w:t>Регулируемые салазки</w:t>
      </w:r>
    </w:p>
    <w:p w:rsidR="00000000" w:rsidRDefault="00C26FBC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color w:val="231F20"/>
        </w:rPr>
        <w:pict>
          <v:rect id="_x0000_s1046" style="position:absolute;margin-left:-10.5pt;margin-top:-6.2pt;width:5.65pt;height:5.65pt;z-index:-251648512" o:allowincell="f" o:userdrawn="t" fillcolor="#231f20" strokecolor="none"/>
        </w:pict>
      </w:r>
    </w:p>
    <w:p w:rsidR="00000000" w:rsidRDefault="00C26FB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C26FB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C26FB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C26FB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C26FBC">
      <w:pPr>
        <w:spacing w:line="216" w:lineRule="exact"/>
        <w:rPr>
          <w:rFonts w:ascii="Times New Roman" w:eastAsia="Times New Roman" w:hAnsi="Times New Roman"/>
          <w:sz w:val="24"/>
        </w:rPr>
      </w:pPr>
    </w:p>
    <w:p w:rsidR="00000000" w:rsidRDefault="00C26FBC">
      <w:pPr>
        <w:spacing w:line="307" w:lineRule="auto"/>
        <w:ind w:left="60"/>
        <w:rPr>
          <w:rFonts w:ascii="Arial" w:eastAsia="Arial" w:hAnsi="Arial"/>
          <w:color w:val="231F20"/>
          <w:sz w:val="18"/>
        </w:rPr>
      </w:pPr>
      <w:r>
        <w:rPr>
          <w:rFonts w:ascii="Arial" w:eastAsia="Arial" w:hAnsi="Arial"/>
          <w:color w:val="231F20"/>
          <w:sz w:val="18"/>
        </w:rPr>
        <w:t>Защитные экраны от щепок из двух рядов цепей</w:t>
      </w:r>
    </w:p>
    <w:p w:rsidR="00000000" w:rsidRDefault="00C26FBC">
      <w:pPr>
        <w:spacing w:line="132" w:lineRule="exact"/>
        <w:rPr>
          <w:rFonts w:ascii="Times New Roman" w:eastAsia="Times New Roman" w:hAnsi="Times New Roman"/>
          <w:sz w:val="24"/>
        </w:rPr>
      </w:pPr>
    </w:p>
    <w:p w:rsidR="00000000" w:rsidRDefault="00C26FBC">
      <w:pPr>
        <w:spacing w:line="234" w:lineRule="auto"/>
        <w:ind w:left="60" w:right="560"/>
        <w:rPr>
          <w:rFonts w:ascii="Arial" w:eastAsia="Arial" w:hAnsi="Arial"/>
          <w:color w:val="231F20"/>
        </w:rPr>
      </w:pPr>
      <w:r>
        <w:rPr>
          <w:rFonts w:ascii="Arial" w:eastAsia="Arial" w:hAnsi="Arial"/>
          <w:color w:val="231F20"/>
        </w:rPr>
        <w:t xml:space="preserve">Гарантийный период </w:t>
      </w:r>
      <w:r>
        <w:rPr>
          <w:rFonts w:ascii="Arial" w:eastAsia="Arial" w:hAnsi="Arial"/>
          <w:color w:val="231F20"/>
        </w:rPr>
        <w:t xml:space="preserve">12 </w:t>
      </w:r>
      <w:r>
        <w:rPr>
          <w:rFonts w:ascii="Arial" w:eastAsia="Arial" w:hAnsi="Arial"/>
          <w:color w:val="231F20"/>
        </w:rPr>
        <w:t>месяцев</w:t>
      </w:r>
    </w:p>
    <w:sectPr w:rsidR="00000000">
      <w:type w:val="continuous"/>
      <w:pgSz w:w="11900" w:h="16838"/>
      <w:pgMar w:top="1440" w:right="140" w:bottom="1042" w:left="540" w:header="0" w:footer="0" w:gutter="0"/>
      <w:cols w:num="2" w:space="0" w:equalWidth="0">
        <w:col w:w="8300" w:space="460"/>
        <w:col w:w="246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26FBC"/>
    <w:rsid w:val="00C26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980</Characters>
  <Application>Microsoft Office Word</Application>
  <DocSecurity>0</DocSecurity>
  <Lines>8</Lines>
  <Paragraphs>2</Paragraphs>
  <ScaleCrop>false</ScaleCrop>
  <Company>none</Company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iplatochina</dc:creator>
  <cp:keywords/>
  <cp:lastModifiedBy>iplatochina</cp:lastModifiedBy>
  <cp:revision>2</cp:revision>
  <dcterms:created xsi:type="dcterms:W3CDTF">2016-07-06T15:09:00Z</dcterms:created>
  <dcterms:modified xsi:type="dcterms:W3CDTF">2016-07-06T15:09:00Z</dcterms:modified>
</cp:coreProperties>
</file>