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CF1" w:rsidRDefault="00611CF1" w:rsidP="00611CF1">
      <w:pPr>
        <w:pStyle w:val="ae"/>
        <w:ind w:left="1134" w:right="426"/>
        <w:jc w:val="center"/>
        <w:rPr>
          <w:u w:val="single"/>
        </w:rPr>
      </w:pPr>
    </w:p>
    <w:p w:rsidR="00665031" w:rsidRDefault="00665031" w:rsidP="00611CF1">
      <w:pPr>
        <w:pStyle w:val="ae"/>
        <w:ind w:left="1134" w:right="426"/>
        <w:jc w:val="center"/>
        <w:rPr>
          <w:u w:val="single"/>
        </w:rPr>
      </w:pPr>
    </w:p>
    <w:p w:rsidR="00665031" w:rsidRDefault="00665031" w:rsidP="00611CF1">
      <w:pPr>
        <w:pStyle w:val="ae"/>
        <w:ind w:left="1134" w:right="426"/>
        <w:jc w:val="center"/>
        <w:rPr>
          <w:u w:val="single"/>
        </w:rPr>
      </w:pPr>
    </w:p>
    <w:p w:rsidR="00665031" w:rsidRPr="00665031" w:rsidRDefault="00665031" w:rsidP="00611CF1">
      <w:pPr>
        <w:pStyle w:val="ae"/>
        <w:ind w:left="1134" w:right="426"/>
        <w:jc w:val="center"/>
        <w:rPr>
          <w:u w:val="single"/>
        </w:rPr>
      </w:pPr>
    </w:p>
    <w:p w:rsidR="00611CF1" w:rsidRDefault="00611CF1" w:rsidP="00611CF1">
      <w:pPr>
        <w:pStyle w:val="ae"/>
        <w:ind w:left="3966" w:right="426" w:firstLine="282"/>
        <w:rPr>
          <w:u w:val="single"/>
        </w:rPr>
      </w:pPr>
      <w:r>
        <w:rPr>
          <w:u w:val="single"/>
        </w:rPr>
        <w:t>Коммерческое предложение</w:t>
      </w:r>
    </w:p>
    <w:p w:rsidR="00611CF1" w:rsidRPr="00611CF1" w:rsidRDefault="00611CF1" w:rsidP="00611CF1">
      <w:pPr>
        <w:pStyle w:val="ae"/>
        <w:ind w:left="1134" w:right="425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323850</wp:posOffset>
            </wp:positionV>
            <wp:extent cx="6584315" cy="1943100"/>
            <wp:effectExtent l="19050" t="0" r="6985" b="0"/>
            <wp:wrapTight wrapText="bothSides">
              <wp:wrapPolygon edited="0">
                <wp:start x="-62" y="0"/>
                <wp:lineTo x="-62" y="21388"/>
                <wp:lineTo x="21623" y="21388"/>
                <wp:lineTo x="21623" y="0"/>
                <wp:lineTo x="-62" y="0"/>
              </wp:wrapPolygon>
            </wp:wrapTight>
            <wp:docPr id="5" name="Рисунок 1" descr="kaiman foldable6 ря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iman foldable6 рядов.JPG"/>
                    <pic:cNvPicPr/>
                  </pic:nvPicPr>
                  <pic:blipFill>
                    <a:blip r:embed="rId8" cstate="print"/>
                    <a:srcRect t="16399" b="17363"/>
                    <a:stretch>
                      <a:fillRect/>
                    </a:stretch>
                  </pic:blipFill>
                  <pic:spPr>
                    <a:xfrm>
                      <a:off x="0" y="0"/>
                      <a:ext cx="658431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9F6">
        <w:rPr>
          <w:b/>
          <w:sz w:val="32"/>
          <w:szCs w:val="32"/>
        </w:rPr>
        <w:t xml:space="preserve">Жатки для уборки кукурузы </w:t>
      </w:r>
      <w:r w:rsidRPr="001439F6">
        <w:rPr>
          <w:b/>
          <w:sz w:val="32"/>
          <w:szCs w:val="32"/>
          <w:lang w:val="en-US"/>
        </w:rPr>
        <w:t>DOMINONI</w:t>
      </w:r>
    </w:p>
    <w:p w:rsidR="00611CF1" w:rsidRPr="00611CF1" w:rsidRDefault="00611CF1" w:rsidP="00611CF1">
      <w:pPr>
        <w:pStyle w:val="ae"/>
        <w:ind w:left="1134" w:right="426"/>
        <w:jc w:val="center"/>
        <w:rPr>
          <w:b/>
          <w:sz w:val="16"/>
          <w:szCs w:val="16"/>
        </w:rPr>
      </w:pPr>
    </w:p>
    <w:tbl>
      <w:tblPr>
        <w:tblW w:w="5000" w:type="pct"/>
        <w:tblLook w:val="04A0"/>
      </w:tblPr>
      <w:tblGrid>
        <w:gridCol w:w="3408"/>
        <w:gridCol w:w="1925"/>
        <w:gridCol w:w="1769"/>
        <w:gridCol w:w="1925"/>
        <w:gridCol w:w="1655"/>
      </w:tblGrid>
      <w:tr w:rsidR="00C11F5C" w:rsidRPr="00F603D3" w:rsidTr="00CF04D5">
        <w:trPr>
          <w:trHeight w:val="315"/>
        </w:trPr>
        <w:tc>
          <w:tcPr>
            <w:tcW w:w="16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F5C" w:rsidRDefault="00C11F5C" w:rsidP="00CF04D5">
            <w:pPr>
              <w:jc w:val="center"/>
              <w:rPr>
                <w:rFonts w:ascii="Calibri" w:hAnsi="Calibri"/>
                <w:b/>
                <w:bCs/>
                <w:color w:val="000000"/>
                <w:lang w:val="en-US"/>
              </w:rPr>
            </w:pPr>
            <w:r w:rsidRPr="00F603D3">
              <w:rPr>
                <w:rFonts w:ascii="Calibri" w:hAnsi="Calibri"/>
                <w:b/>
                <w:bCs/>
                <w:color w:val="000000"/>
              </w:rPr>
              <w:t>Модель</w:t>
            </w:r>
          </w:p>
          <w:p w:rsidR="00C11F5C" w:rsidRPr="00F603D3" w:rsidRDefault="00C11F5C" w:rsidP="00CF04D5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F603D3"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>
                  <wp:extent cx="1628775" cy="1085850"/>
                  <wp:effectExtent l="19050" t="0" r="9525" b="0"/>
                  <wp:docPr id="4" name="Рисунок 5" descr="kaiman foldable6 рядов 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Рисунок 3" descr="kaiman foldable6 рядов m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 t="5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F603D3">
              <w:rPr>
                <w:rFonts w:ascii="Calibri" w:hAnsi="Calibri"/>
                <w:b/>
                <w:bCs/>
                <w:color w:val="000000"/>
              </w:rPr>
              <w:t>Цена, евро</w:t>
            </w:r>
          </w:p>
        </w:tc>
      </w:tr>
      <w:tr w:rsidR="00C11F5C" w:rsidRPr="00F603D3" w:rsidTr="00CF04D5">
        <w:trPr>
          <w:trHeight w:val="1800"/>
        </w:trPr>
        <w:tc>
          <w:tcPr>
            <w:tcW w:w="16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F5C" w:rsidRPr="00F603D3" w:rsidRDefault="00C11F5C" w:rsidP="00CF04D5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C11F5C" w:rsidRDefault="00C11F5C" w:rsidP="00CF04D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F603D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Rock</w:t>
            </w:r>
            <w:proofErr w:type="spellEnd"/>
            <w:r w:rsidRPr="00F603D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C11F5C" w:rsidRPr="00F603D3" w:rsidRDefault="00C11F5C" w:rsidP="00CF04D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(жатка для кук</w:t>
            </w:r>
            <w:r w:rsidRPr="00F603D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у</w:t>
            </w:r>
            <w:r w:rsidRPr="00F603D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рузы со складной рамой и </w:t>
            </w:r>
            <w:proofErr w:type="spellStart"/>
            <w:r w:rsidRPr="00F603D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измел</w:t>
            </w:r>
            <w:r w:rsidRPr="00F603D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ь</w:t>
            </w:r>
            <w:r w:rsidRPr="00F603D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чителями</w:t>
            </w:r>
            <w:proofErr w:type="spellEnd"/>
            <w:r w:rsidRPr="00F603D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) стал</w:t>
            </w:r>
            <w:r w:rsidRPr="00F603D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ь</w:t>
            </w:r>
            <w:r w:rsidRPr="00F603D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ные капоты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554BD1" w:rsidRDefault="00C11F5C" w:rsidP="00CF04D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F603D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Rock</w:t>
            </w:r>
            <w:proofErr w:type="spellEnd"/>
            <w:r w:rsidRPr="00F603D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(жатка для кукурузы со складной р</w:t>
            </w:r>
            <w:r w:rsidRPr="00F603D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а</w:t>
            </w:r>
            <w:r w:rsidRPr="00F603D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мой БЕЗ </w:t>
            </w:r>
            <w:proofErr w:type="spellStart"/>
            <w:r w:rsidRPr="00F603D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и</w:t>
            </w:r>
            <w:r w:rsidRPr="00F603D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з</w:t>
            </w:r>
            <w:r w:rsidRPr="00F603D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мельчителей</w:t>
            </w:r>
            <w:proofErr w:type="spellEnd"/>
            <w:r w:rsidRPr="00F603D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) стальные кап</w:t>
            </w:r>
            <w:r w:rsidRPr="00F603D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о</w:t>
            </w:r>
            <w:r w:rsidRPr="00F603D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ты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C11F5C" w:rsidRDefault="00C11F5C" w:rsidP="00CF04D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554BD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Kaiman</w:t>
            </w:r>
            <w:proofErr w:type="spellEnd"/>
            <w:r w:rsidRPr="00554BD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C11F5C" w:rsidRPr="00554BD1" w:rsidRDefault="00C11F5C" w:rsidP="00CF04D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554BD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(жатка для кук</w:t>
            </w:r>
            <w:r w:rsidRPr="00554BD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у</w:t>
            </w:r>
            <w:r w:rsidRPr="00554BD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рузы со складной рамой и </w:t>
            </w:r>
            <w:proofErr w:type="spellStart"/>
            <w:r w:rsidRPr="00554BD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измел</w:t>
            </w:r>
            <w:r w:rsidRPr="00554BD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ь</w:t>
            </w:r>
            <w:r w:rsidRPr="00554BD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чителями</w:t>
            </w:r>
            <w:proofErr w:type="spellEnd"/>
            <w:r w:rsidRPr="00554BD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) пл</w:t>
            </w:r>
            <w:r w:rsidRPr="00554BD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а</w:t>
            </w:r>
            <w:r w:rsidRPr="00554BD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стиковые капоты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554BD1" w:rsidRDefault="00C11F5C" w:rsidP="00CF04D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F603D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Kaiman</w:t>
            </w:r>
            <w:proofErr w:type="spellEnd"/>
            <w:r w:rsidRPr="00F603D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(жатка для кукурузы со складной рамой БЕЗ </w:t>
            </w:r>
            <w:proofErr w:type="spellStart"/>
            <w:r w:rsidRPr="00F603D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и</w:t>
            </w:r>
            <w:r w:rsidRPr="00F603D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з</w:t>
            </w:r>
            <w:r w:rsidRPr="00F603D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мельчителя</w:t>
            </w:r>
            <w:proofErr w:type="spellEnd"/>
            <w:r w:rsidRPr="00F603D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) пластиковые капоты</w:t>
            </w:r>
          </w:p>
        </w:tc>
      </w:tr>
      <w:tr w:rsidR="00C11F5C" w:rsidRPr="00F603D3" w:rsidTr="00C11F5C">
        <w:trPr>
          <w:trHeight w:hRule="exact" w:val="510"/>
        </w:trPr>
        <w:tc>
          <w:tcPr>
            <w:tcW w:w="1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6 рядов SL966 центральная трансмиссия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/>
                <w:color w:val="000000"/>
                <w:sz w:val="22"/>
                <w:szCs w:val="22"/>
              </w:rPr>
              <w:t>44645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36309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45507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37171</w:t>
            </w:r>
          </w:p>
        </w:tc>
      </w:tr>
      <w:tr w:rsidR="00C11F5C" w:rsidRPr="00F603D3" w:rsidTr="00C11F5C">
        <w:trPr>
          <w:trHeight w:hRule="exact" w:val="510"/>
        </w:trPr>
        <w:tc>
          <w:tcPr>
            <w:tcW w:w="1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6 рядов SL966В масляная ванна ручная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/>
                <w:color w:val="000000"/>
                <w:sz w:val="22"/>
                <w:szCs w:val="22"/>
              </w:rPr>
              <w:t>45124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38225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45986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39087</w:t>
            </w:r>
          </w:p>
        </w:tc>
      </w:tr>
      <w:tr w:rsidR="00C11F5C" w:rsidRPr="00F603D3" w:rsidTr="00C11F5C">
        <w:trPr>
          <w:trHeight w:hRule="exact" w:val="510"/>
        </w:trPr>
        <w:tc>
          <w:tcPr>
            <w:tcW w:w="1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6 рядов SL966ВG масляная ванна автомат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/>
                <w:color w:val="000000"/>
                <w:sz w:val="22"/>
                <w:szCs w:val="22"/>
              </w:rPr>
              <w:t>46752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39854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47615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40716</w:t>
            </w:r>
          </w:p>
        </w:tc>
      </w:tr>
      <w:tr w:rsidR="00C11F5C" w:rsidRPr="00F603D3" w:rsidTr="00C11F5C">
        <w:trPr>
          <w:trHeight w:hRule="exact" w:val="510"/>
        </w:trPr>
        <w:tc>
          <w:tcPr>
            <w:tcW w:w="1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7 рядов SL977В масляная ванна ручная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/>
                <w:color w:val="000000"/>
                <w:sz w:val="22"/>
                <w:szCs w:val="22"/>
              </w:rPr>
              <w:t>52885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44836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53920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45871</w:t>
            </w:r>
          </w:p>
        </w:tc>
      </w:tr>
      <w:tr w:rsidR="00C11F5C" w:rsidRPr="00F603D3" w:rsidTr="00C11F5C">
        <w:trPr>
          <w:trHeight w:hRule="exact" w:val="510"/>
        </w:trPr>
        <w:tc>
          <w:tcPr>
            <w:tcW w:w="1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7 рядов SL977ВG масляная ванна автомат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/>
                <w:color w:val="000000"/>
                <w:sz w:val="22"/>
                <w:szCs w:val="22"/>
              </w:rPr>
              <w:t>54514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46465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55548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47500</w:t>
            </w:r>
          </w:p>
        </w:tc>
      </w:tr>
      <w:tr w:rsidR="00C11F5C" w:rsidRPr="00F603D3" w:rsidTr="00C11F5C">
        <w:trPr>
          <w:trHeight w:hRule="exact" w:val="510"/>
        </w:trPr>
        <w:tc>
          <w:tcPr>
            <w:tcW w:w="1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8 рядов SL968 центральная трансмиссия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/>
                <w:color w:val="000000"/>
                <w:sz w:val="22"/>
                <w:szCs w:val="22"/>
              </w:rPr>
              <w:t>57675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48477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58883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49684</w:t>
            </w:r>
          </w:p>
        </w:tc>
      </w:tr>
      <w:tr w:rsidR="00C11F5C" w:rsidRPr="00F603D3" w:rsidTr="00C11F5C">
        <w:trPr>
          <w:trHeight w:hRule="exact" w:val="510"/>
        </w:trPr>
        <w:tc>
          <w:tcPr>
            <w:tcW w:w="1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8 рядов SL968В масляная ванна ручная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/>
                <w:color w:val="000000"/>
                <w:sz w:val="22"/>
                <w:szCs w:val="22"/>
              </w:rPr>
              <w:t>58921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49723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60128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50930</w:t>
            </w:r>
          </w:p>
        </w:tc>
      </w:tr>
      <w:tr w:rsidR="00C11F5C" w:rsidRPr="00F603D3" w:rsidTr="00C11F5C">
        <w:trPr>
          <w:trHeight w:hRule="exact" w:val="510"/>
        </w:trPr>
        <w:tc>
          <w:tcPr>
            <w:tcW w:w="1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8 рядов SL978ВG масляная ванна автомат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/>
                <w:color w:val="000000"/>
                <w:sz w:val="22"/>
                <w:szCs w:val="22"/>
              </w:rPr>
              <w:t>60550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51352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61757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52559</w:t>
            </w:r>
          </w:p>
        </w:tc>
      </w:tr>
      <w:tr w:rsidR="00C11F5C" w:rsidRPr="00F603D3" w:rsidTr="00C11F5C">
        <w:trPr>
          <w:trHeight w:hRule="exact" w:val="510"/>
        </w:trPr>
        <w:tc>
          <w:tcPr>
            <w:tcW w:w="1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9 рядов SL979В масляная ванна ручная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/>
                <w:color w:val="000000"/>
                <w:sz w:val="22"/>
                <w:szCs w:val="22"/>
              </w:rPr>
              <w:t>66107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55759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67487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57139</w:t>
            </w:r>
          </w:p>
        </w:tc>
      </w:tr>
      <w:tr w:rsidR="00C11F5C" w:rsidRPr="00F603D3" w:rsidTr="00C11F5C">
        <w:trPr>
          <w:trHeight w:hRule="exact" w:val="510"/>
        </w:trPr>
        <w:tc>
          <w:tcPr>
            <w:tcW w:w="1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9 рядов SL979ВG масляная ванна автомат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/>
                <w:color w:val="000000"/>
                <w:sz w:val="22"/>
                <w:szCs w:val="22"/>
              </w:rPr>
              <w:t>67736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57388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69116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58768</w:t>
            </w:r>
          </w:p>
        </w:tc>
      </w:tr>
      <w:tr w:rsidR="00C11F5C" w:rsidRPr="00F603D3" w:rsidTr="00C11F5C">
        <w:trPr>
          <w:trHeight w:hRule="exact" w:val="510"/>
        </w:trPr>
        <w:tc>
          <w:tcPr>
            <w:tcW w:w="1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10 рядов SL9610 центральная трансмиссия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/>
                <w:color w:val="000000"/>
                <w:sz w:val="22"/>
                <w:szCs w:val="22"/>
              </w:rPr>
              <w:t>70994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59496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72546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61048</w:t>
            </w:r>
          </w:p>
        </w:tc>
      </w:tr>
      <w:tr w:rsidR="00C11F5C" w:rsidRPr="00F603D3" w:rsidTr="00C11F5C">
        <w:trPr>
          <w:trHeight w:hRule="exact" w:val="510"/>
        </w:trPr>
        <w:tc>
          <w:tcPr>
            <w:tcW w:w="1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10 рядов SL9610ВG масляная ванна автомат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/>
                <w:color w:val="000000"/>
                <w:sz w:val="22"/>
                <w:szCs w:val="22"/>
              </w:rPr>
              <w:t>74539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63041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76091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64593</w:t>
            </w:r>
          </w:p>
        </w:tc>
      </w:tr>
      <w:tr w:rsidR="00C11F5C" w:rsidRPr="00F603D3" w:rsidTr="00C11F5C">
        <w:trPr>
          <w:trHeight w:hRule="exact" w:val="510"/>
        </w:trPr>
        <w:tc>
          <w:tcPr>
            <w:tcW w:w="1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12 рядов SL9712ВG масляная ванна автомат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/>
                <w:color w:val="000000"/>
                <w:sz w:val="22"/>
                <w:szCs w:val="22"/>
              </w:rPr>
              <w:t>91403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77605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93300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F5C" w:rsidRPr="00F603D3" w:rsidRDefault="00C11F5C" w:rsidP="00CF04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03D3">
              <w:rPr>
                <w:rFonts w:ascii="Calibri" w:hAnsi="Calibri" w:cs="Calibri"/>
                <w:color w:val="000000"/>
                <w:sz w:val="22"/>
                <w:szCs w:val="22"/>
              </w:rPr>
              <w:t>79502</w:t>
            </w:r>
          </w:p>
        </w:tc>
      </w:tr>
    </w:tbl>
    <w:p w:rsidR="00C11F5C" w:rsidRDefault="00C11F5C" w:rsidP="00CC44F7">
      <w:pPr>
        <w:pStyle w:val="ae"/>
        <w:ind w:right="426"/>
        <w:rPr>
          <w:rFonts w:ascii="Arial Black" w:hAnsi="Arial Black"/>
          <w:b/>
          <w:color w:val="FF0000"/>
          <w:sz w:val="32"/>
          <w:szCs w:val="32"/>
        </w:rPr>
      </w:pPr>
    </w:p>
    <w:p w:rsidR="00EF0FF6" w:rsidRPr="00EF0FF6" w:rsidRDefault="00EF0FF6" w:rsidP="00CC44F7">
      <w:pPr>
        <w:pStyle w:val="ae"/>
        <w:ind w:right="426"/>
        <w:rPr>
          <w:rFonts w:ascii="Arial Black" w:hAnsi="Arial Black"/>
          <w:b/>
          <w:color w:val="FF0000"/>
        </w:rPr>
      </w:pPr>
    </w:p>
    <w:p w:rsidR="00EF0FF6" w:rsidRDefault="00EF0FF6" w:rsidP="00CC44F7">
      <w:pPr>
        <w:pStyle w:val="ae"/>
        <w:ind w:right="426"/>
        <w:rPr>
          <w:rFonts w:ascii="Arial Black" w:hAnsi="Arial Black"/>
          <w:b/>
          <w:color w:val="FF0000"/>
        </w:rPr>
      </w:pPr>
    </w:p>
    <w:p w:rsidR="00C11F5C" w:rsidRPr="00EF0FF6" w:rsidRDefault="00EF0FF6" w:rsidP="00CC44F7">
      <w:pPr>
        <w:pStyle w:val="ae"/>
        <w:ind w:right="426"/>
        <w:rPr>
          <w:rFonts w:ascii="Arial Black" w:hAnsi="Arial Black"/>
          <w:b/>
          <w:color w:val="FF0000"/>
        </w:rPr>
      </w:pPr>
      <w:r w:rsidRPr="00EF0FF6">
        <w:rPr>
          <w:rFonts w:ascii="Arial Black" w:hAnsi="Arial Black"/>
          <w:b/>
          <w:noProof/>
          <w:color w:val="FF0000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125095</wp:posOffset>
            </wp:positionV>
            <wp:extent cx="2038350" cy="904875"/>
            <wp:effectExtent l="19050" t="0" r="0" b="0"/>
            <wp:wrapTight wrapText="bothSides">
              <wp:wrapPolygon edited="0">
                <wp:start x="-202" y="0"/>
                <wp:lineTo x="-202" y="21373"/>
                <wp:lineTo x="21600" y="21373"/>
                <wp:lineTo x="21600" y="0"/>
                <wp:lineTo x="-202" y="0"/>
              </wp:wrapPolygon>
            </wp:wrapTight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371" t="32619" r="47587" b="5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1F5C" w:rsidRPr="00EF0FF6" w:rsidRDefault="00C11F5C" w:rsidP="00CC44F7">
      <w:pPr>
        <w:pStyle w:val="ae"/>
        <w:ind w:right="426"/>
        <w:rPr>
          <w:rFonts w:ascii="Arial Black" w:hAnsi="Arial Black"/>
          <w:b/>
          <w:color w:val="FF0000"/>
        </w:rPr>
      </w:pPr>
    </w:p>
    <w:p w:rsidR="00611CF1" w:rsidRPr="008B3C10" w:rsidRDefault="00611CF1" w:rsidP="00CC44F7">
      <w:pPr>
        <w:pStyle w:val="ae"/>
        <w:ind w:right="426"/>
        <w:rPr>
          <w:rFonts w:ascii="Arial Black" w:hAnsi="Arial Black"/>
          <w:b/>
          <w:color w:val="FF0000"/>
          <w:sz w:val="32"/>
          <w:szCs w:val="32"/>
        </w:rPr>
      </w:pPr>
      <w:r w:rsidRPr="008B3C10">
        <w:rPr>
          <w:rFonts w:ascii="Arial Black" w:hAnsi="Arial Black"/>
          <w:b/>
          <w:color w:val="FF0000"/>
          <w:sz w:val="32"/>
          <w:szCs w:val="32"/>
        </w:rPr>
        <w:t>ГАРАНТИЯ 3 ГОДА!</w:t>
      </w:r>
    </w:p>
    <w:p w:rsidR="00611CF1" w:rsidRDefault="00611CF1" w:rsidP="00611CF1">
      <w:pPr>
        <w:pStyle w:val="af"/>
        <w:tabs>
          <w:tab w:val="left" w:pos="426"/>
        </w:tabs>
        <w:spacing w:after="0"/>
        <w:ind w:left="1134" w:right="426"/>
        <w:rPr>
          <w:rFonts w:asciiTheme="minorHAnsi" w:hAnsiTheme="minorHAnsi"/>
          <w:b/>
          <w:sz w:val="22"/>
          <w:szCs w:val="22"/>
        </w:rPr>
      </w:pPr>
    </w:p>
    <w:p w:rsidR="00EF0FF6" w:rsidRDefault="00EF0FF6" w:rsidP="00611CF1">
      <w:pPr>
        <w:pStyle w:val="af"/>
        <w:tabs>
          <w:tab w:val="left" w:pos="426"/>
        </w:tabs>
        <w:spacing w:after="0"/>
        <w:ind w:left="1134" w:right="426"/>
        <w:rPr>
          <w:rFonts w:asciiTheme="minorHAnsi" w:hAnsiTheme="minorHAnsi"/>
          <w:b/>
          <w:sz w:val="22"/>
          <w:szCs w:val="22"/>
        </w:rPr>
      </w:pPr>
    </w:p>
    <w:p w:rsidR="00611CF1" w:rsidRPr="004658D9" w:rsidRDefault="00611CF1" w:rsidP="00611CF1">
      <w:pPr>
        <w:pStyle w:val="af"/>
        <w:tabs>
          <w:tab w:val="left" w:pos="426"/>
        </w:tabs>
        <w:spacing w:after="0"/>
        <w:ind w:left="1134" w:right="426"/>
        <w:rPr>
          <w:rFonts w:asciiTheme="minorHAnsi" w:hAnsiTheme="minorHAnsi"/>
          <w:b/>
          <w:sz w:val="22"/>
          <w:szCs w:val="22"/>
        </w:rPr>
      </w:pPr>
      <w:r w:rsidRPr="004658D9">
        <w:rPr>
          <w:rFonts w:asciiTheme="minorHAnsi" w:hAnsiTheme="minorHAnsi"/>
          <w:b/>
          <w:sz w:val="22"/>
          <w:szCs w:val="22"/>
        </w:rPr>
        <w:t>Стандартное оснащение кукурузных жаток DOMINONI:</w:t>
      </w:r>
    </w:p>
    <w:p w:rsidR="00611CF1" w:rsidRPr="004658D9" w:rsidRDefault="00611CF1" w:rsidP="00611CF1">
      <w:pPr>
        <w:pStyle w:val="af"/>
        <w:numPr>
          <w:ilvl w:val="0"/>
          <w:numId w:val="16"/>
        </w:numPr>
        <w:tabs>
          <w:tab w:val="left" w:pos="361"/>
          <w:tab w:val="left" w:pos="426"/>
        </w:tabs>
        <w:spacing w:after="0"/>
        <w:ind w:left="1134" w:right="426" w:firstLine="0"/>
        <w:jc w:val="both"/>
        <w:rPr>
          <w:rFonts w:asciiTheme="minorHAnsi" w:hAnsiTheme="minorHAnsi"/>
          <w:sz w:val="22"/>
          <w:szCs w:val="22"/>
        </w:rPr>
      </w:pPr>
      <w:proofErr w:type="gramStart"/>
      <w:r w:rsidRPr="004658D9">
        <w:rPr>
          <w:rFonts w:asciiTheme="minorHAnsi" w:hAnsiTheme="minorHAnsi"/>
          <w:sz w:val="22"/>
          <w:szCs w:val="22"/>
        </w:rPr>
        <w:t>Система измельчения листостебельной массы</w:t>
      </w:r>
      <w:r>
        <w:rPr>
          <w:rFonts w:asciiTheme="minorHAnsi" w:hAnsiTheme="minorHAnsi"/>
          <w:sz w:val="22"/>
          <w:szCs w:val="22"/>
        </w:rPr>
        <w:t xml:space="preserve"> (Вним</w:t>
      </w:r>
      <w:r>
        <w:rPr>
          <w:rFonts w:asciiTheme="minorHAnsi" w:hAnsiTheme="minorHAnsi"/>
          <w:sz w:val="22"/>
          <w:szCs w:val="22"/>
        </w:rPr>
        <w:t>а</w:t>
      </w:r>
      <w:r>
        <w:rPr>
          <w:rFonts w:asciiTheme="minorHAnsi" w:hAnsiTheme="minorHAnsi"/>
          <w:sz w:val="22"/>
          <w:szCs w:val="22"/>
        </w:rPr>
        <w:t>ние!</w:t>
      </w:r>
      <w:proofErr w:type="gramEnd"/>
      <w:r>
        <w:rPr>
          <w:rFonts w:asciiTheme="minorHAnsi" w:hAnsiTheme="minorHAnsi"/>
          <w:sz w:val="22"/>
          <w:szCs w:val="22"/>
        </w:rPr>
        <w:t xml:space="preserve"> </w:t>
      </w:r>
      <w:proofErr w:type="gramStart"/>
      <w:r>
        <w:rPr>
          <w:rFonts w:asciiTheme="minorHAnsi" w:hAnsiTheme="minorHAnsi"/>
          <w:sz w:val="22"/>
          <w:szCs w:val="22"/>
        </w:rPr>
        <w:t>Есть возможность заказа жатки без данной о</w:t>
      </w:r>
      <w:r>
        <w:rPr>
          <w:rFonts w:asciiTheme="minorHAnsi" w:hAnsiTheme="minorHAnsi"/>
          <w:sz w:val="22"/>
          <w:szCs w:val="22"/>
        </w:rPr>
        <w:t>п</w:t>
      </w:r>
      <w:r>
        <w:rPr>
          <w:rFonts w:asciiTheme="minorHAnsi" w:hAnsiTheme="minorHAnsi"/>
          <w:sz w:val="22"/>
          <w:szCs w:val="22"/>
        </w:rPr>
        <w:t>ции!)</w:t>
      </w:r>
      <w:r w:rsidRPr="004658D9">
        <w:rPr>
          <w:rFonts w:asciiTheme="minorHAnsi" w:hAnsiTheme="minorHAnsi"/>
          <w:sz w:val="22"/>
          <w:szCs w:val="22"/>
        </w:rPr>
        <w:t>;</w:t>
      </w:r>
      <w:proofErr w:type="gramEnd"/>
    </w:p>
    <w:p w:rsidR="00611CF1" w:rsidRPr="004658D9" w:rsidRDefault="00611CF1" w:rsidP="00611CF1">
      <w:pPr>
        <w:pStyle w:val="af"/>
        <w:numPr>
          <w:ilvl w:val="0"/>
          <w:numId w:val="16"/>
        </w:numPr>
        <w:tabs>
          <w:tab w:val="left" w:pos="399"/>
          <w:tab w:val="left" w:pos="426"/>
        </w:tabs>
        <w:spacing w:after="0"/>
        <w:ind w:left="1134" w:right="426" w:firstLine="0"/>
        <w:jc w:val="both"/>
        <w:rPr>
          <w:rFonts w:asciiTheme="minorHAnsi" w:hAnsiTheme="minorHAnsi"/>
          <w:sz w:val="22"/>
          <w:szCs w:val="22"/>
        </w:rPr>
      </w:pPr>
      <w:r w:rsidRPr="004658D9">
        <w:rPr>
          <w:rFonts w:asciiTheme="minorHAnsi" w:hAnsiTheme="minorHAnsi"/>
          <w:sz w:val="22"/>
          <w:szCs w:val="22"/>
        </w:rPr>
        <w:t>Компенсация бокового угла наклона комбайна;</w:t>
      </w:r>
    </w:p>
    <w:p w:rsidR="00611CF1" w:rsidRPr="004658D9" w:rsidRDefault="00611CF1" w:rsidP="00611CF1">
      <w:pPr>
        <w:pStyle w:val="af"/>
        <w:numPr>
          <w:ilvl w:val="0"/>
          <w:numId w:val="16"/>
        </w:numPr>
        <w:tabs>
          <w:tab w:val="left" w:pos="399"/>
          <w:tab w:val="left" w:pos="426"/>
        </w:tabs>
        <w:spacing w:after="0"/>
        <w:ind w:left="1134" w:right="426" w:firstLine="0"/>
        <w:jc w:val="both"/>
        <w:rPr>
          <w:rFonts w:asciiTheme="minorHAnsi" w:hAnsiTheme="minorHAnsi"/>
          <w:sz w:val="22"/>
          <w:szCs w:val="22"/>
        </w:rPr>
      </w:pPr>
      <w:r w:rsidRPr="004658D9">
        <w:rPr>
          <w:rFonts w:asciiTheme="minorHAnsi" w:hAnsiTheme="minorHAnsi"/>
          <w:sz w:val="22"/>
          <w:szCs w:val="22"/>
        </w:rPr>
        <w:t>Приспособления для привода и адаптации жатки к выбранному типу зерноуборочного комбайна;</w:t>
      </w:r>
    </w:p>
    <w:p w:rsidR="00611CF1" w:rsidRPr="004658D9" w:rsidRDefault="00611CF1" w:rsidP="00611CF1">
      <w:pPr>
        <w:pStyle w:val="af"/>
        <w:numPr>
          <w:ilvl w:val="0"/>
          <w:numId w:val="16"/>
        </w:numPr>
        <w:tabs>
          <w:tab w:val="left" w:pos="399"/>
          <w:tab w:val="left" w:pos="426"/>
        </w:tabs>
        <w:spacing w:after="0"/>
        <w:ind w:left="1134" w:right="426" w:firstLine="0"/>
        <w:jc w:val="both"/>
        <w:rPr>
          <w:rFonts w:asciiTheme="minorHAnsi" w:hAnsiTheme="minorHAnsi"/>
          <w:sz w:val="22"/>
          <w:szCs w:val="22"/>
        </w:rPr>
      </w:pPr>
      <w:r w:rsidRPr="004658D9">
        <w:rPr>
          <w:rFonts w:asciiTheme="minorHAnsi" w:hAnsiTheme="minorHAnsi"/>
          <w:sz w:val="22"/>
          <w:szCs w:val="22"/>
        </w:rPr>
        <w:t>Гидравлический блок/муфта (зависит от типа комбайна) для соединения гидравлики ко</w:t>
      </w:r>
      <w:r w:rsidRPr="004658D9">
        <w:rPr>
          <w:rFonts w:asciiTheme="minorHAnsi" w:hAnsiTheme="minorHAnsi"/>
          <w:sz w:val="22"/>
          <w:szCs w:val="22"/>
        </w:rPr>
        <w:t>м</w:t>
      </w:r>
      <w:r w:rsidRPr="004658D9">
        <w:rPr>
          <w:rFonts w:asciiTheme="minorHAnsi" w:hAnsiTheme="minorHAnsi"/>
          <w:sz w:val="22"/>
          <w:szCs w:val="22"/>
        </w:rPr>
        <w:t>байна и жатки;</w:t>
      </w:r>
    </w:p>
    <w:p w:rsidR="00611CF1" w:rsidRPr="004658D9" w:rsidRDefault="00611CF1" w:rsidP="00611CF1">
      <w:pPr>
        <w:pStyle w:val="af"/>
        <w:numPr>
          <w:ilvl w:val="0"/>
          <w:numId w:val="16"/>
        </w:numPr>
        <w:tabs>
          <w:tab w:val="left" w:pos="399"/>
          <w:tab w:val="left" w:pos="426"/>
        </w:tabs>
        <w:spacing w:after="0"/>
        <w:ind w:left="1134" w:right="426" w:firstLine="0"/>
        <w:jc w:val="both"/>
        <w:rPr>
          <w:rFonts w:asciiTheme="minorHAnsi" w:hAnsiTheme="minorHAnsi"/>
          <w:sz w:val="22"/>
          <w:szCs w:val="22"/>
        </w:rPr>
      </w:pPr>
      <w:r w:rsidRPr="004658D9">
        <w:rPr>
          <w:rFonts w:asciiTheme="minorHAnsi" w:hAnsiTheme="minorHAnsi"/>
          <w:sz w:val="22"/>
          <w:szCs w:val="22"/>
        </w:rPr>
        <w:t>Затягивающие цепи оснащены капельной масленкой, автоматическим натяжным устро</w:t>
      </w:r>
      <w:r w:rsidRPr="004658D9">
        <w:rPr>
          <w:rFonts w:asciiTheme="minorHAnsi" w:hAnsiTheme="minorHAnsi"/>
          <w:sz w:val="22"/>
          <w:szCs w:val="22"/>
        </w:rPr>
        <w:t>й</w:t>
      </w:r>
      <w:r w:rsidRPr="004658D9">
        <w:rPr>
          <w:rFonts w:asciiTheme="minorHAnsi" w:hAnsiTheme="minorHAnsi"/>
          <w:sz w:val="22"/>
          <w:szCs w:val="22"/>
        </w:rPr>
        <w:t>ством и системой очистки против наматывания листостебельной массы.</w:t>
      </w:r>
    </w:p>
    <w:p w:rsidR="00611CF1" w:rsidRDefault="00611CF1" w:rsidP="00611CF1">
      <w:pPr>
        <w:pStyle w:val="ae"/>
        <w:ind w:left="1134" w:right="426"/>
      </w:pPr>
    </w:p>
    <w:p w:rsidR="00611CF1" w:rsidRDefault="00611CF1" w:rsidP="00611CF1">
      <w:pPr>
        <w:pStyle w:val="ae"/>
        <w:ind w:left="1134" w:right="426"/>
        <w:rPr>
          <w:b/>
        </w:rPr>
      </w:pPr>
      <w:r w:rsidRPr="00CB573B">
        <w:rPr>
          <w:b/>
        </w:rPr>
        <w:t xml:space="preserve">При заказе жатки </w:t>
      </w:r>
      <w:r>
        <w:rPr>
          <w:b/>
        </w:rPr>
        <w:t>необходимо указать (стоимость опций € 0,00):</w:t>
      </w:r>
    </w:p>
    <w:p w:rsidR="00611CF1" w:rsidRDefault="00611CF1" w:rsidP="00611CF1">
      <w:pPr>
        <w:pStyle w:val="ae"/>
        <w:numPr>
          <w:ilvl w:val="0"/>
          <w:numId w:val="15"/>
        </w:numPr>
        <w:ind w:right="426"/>
      </w:pPr>
      <w:r>
        <w:t>Марку и модель Вашего комбайна</w:t>
      </w:r>
    </w:p>
    <w:p w:rsidR="00611CF1" w:rsidRDefault="00611CF1" w:rsidP="00611CF1">
      <w:pPr>
        <w:pStyle w:val="ae"/>
        <w:numPr>
          <w:ilvl w:val="0"/>
          <w:numId w:val="15"/>
        </w:numPr>
        <w:ind w:right="426"/>
      </w:pPr>
      <w:r>
        <w:t>Ширину междурядья (доступны модели с междурядьем 60 – 70 – 75 – 80 – 100 мм)</w:t>
      </w:r>
    </w:p>
    <w:p w:rsidR="00611CF1" w:rsidRDefault="00611CF1" w:rsidP="00611CF1">
      <w:pPr>
        <w:pStyle w:val="ae"/>
        <w:numPr>
          <w:ilvl w:val="0"/>
          <w:numId w:val="15"/>
        </w:numPr>
        <w:ind w:right="426"/>
      </w:pPr>
      <w:r>
        <w:t>Тип вальцов:</w:t>
      </w:r>
    </w:p>
    <w:p w:rsidR="00611CF1" w:rsidRDefault="00611CF1" w:rsidP="00611CF1">
      <w:pPr>
        <w:pStyle w:val="ae"/>
        <w:ind w:left="1854" w:right="426"/>
      </w:pPr>
    </w:p>
    <w:tbl>
      <w:tblPr>
        <w:tblStyle w:val="a5"/>
        <w:tblW w:w="0" w:type="auto"/>
        <w:jc w:val="center"/>
        <w:tblInd w:w="1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5"/>
        <w:gridCol w:w="832"/>
        <w:gridCol w:w="3470"/>
      </w:tblGrid>
      <w:tr w:rsidR="00611CF1" w:rsidTr="00611CF1">
        <w:trPr>
          <w:jc w:val="center"/>
        </w:trPr>
        <w:tc>
          <w:tcPr>
            <w:tcW w:w="3685" w:type="dxa"/>
          </w:tcPr>
          <w:p w:rsidR="00611CF1" w:rsidRPr="0003550E" w:rsidRDefault="00611CF1" w:rsidP="00611CF1">
            <w:pPr>
              <w:pStyle w:val="ae"/>
              <w:ind w:right="426"/>
              <w:rPr>
                <w:b/>
                <w:i/>
              </w:rPr>
            </w:pPr>
            <w:r w:rsidRPr="0003550E">
              <w:rPr>
                <w:b/>
                <w:i/>
              </w:rPr>
              <w:t>Вальцы со сменными ножами</w:t>
            </w:r>
          </w:p>
        </w:tc>
        <w:tc>
          <w:tcPr>
            <w:tcW w:w="832" w:type="dxa"/>
          </w:tcPr>
          <w:p w:rsidR="00611CF1" w:rsidRPr="0003550E" w:rsidRDefault="00611CF1" w:rsidP="00611CF1">
            <w:pPr>
              <w:pStyle w:val="ae"/>
              <w:ind w:right="426"/>
              <w:rPr>
                <w:b/>
                <w:i/>
              </w:rPr>
            </w:pPr>
          </w:p>
        </w:tc>
        <w:tc>
          <w:tcPr>
            <w:tcW w:w="3470" w:type="dxa"/>
          </w:tcPr>
          <w:p w:rsidR="00611CF1" w:rsidRPr="0003550E" w:rsidRDefault="00611CF1" w:rsidP="00611CF1">
            <w:pPr>
              <w:pStyle w:val="ae"/>
              <w:ind w:right="426"/>
              <w:rPr>
                <w:b/>
                <w:i/>
              </w:rPr>
            </w:pPr>
            <w:r w:rsidRPr="0003550E">
              <w:rPr>
                <w:b/>
                <w:i/>
              </w:rPr>
              <w:t>Вальцы с лезвиями</w:t>
            </w:r>
          </w:p>
        </w:tc>
      </w:tr>
      <w:tr w:rsidR="00611CF1" w:rsidTr="00611CF1">
        <w:trPr>
          <w:jc w:val="center"/>
        </w:trPr>
        <w:tc>
          <w:tcPr>
            <w:tcW w:w="3685" w:type="dxa"/>
          </w:tcPr>
          <w:p w:rsidR="00611CF1" w:rsidRDefault="00611CF1" w:rsidP="00611CF1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posOffset>93345</wp:posOffset>
                  </wp:positionV>
                  <wp:extent cx="1253490" cy="628650"/>
                  <wp:effectExtent l="19050" t="0" r="3810" b="0"/>
                  <wp:wrapSquare wrapText="bothSides"/>
                  <wp:docPr id="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831670" cy="1476375"/>
                  <wp:effectExtent l="19050" t="0" r="6530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922" cy="1480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</w:tcPr>
          <w:p w:rsidR="00611CF1" w:rsidRDefault="00611CF1" w:rsidP="00611CF1">
            <w:pPr>
              <w:pStyle w:val="ae"/>
              <w:ind w:right="426"/>
            </w:pPr>
          </w:p>
        </w:tc>
        <w:tc>
          <w:tcPr>
            <w:tcW w:w="3470" w:type="dxa"/>
          </w:tcPr>
          <w:p w:rsidR="00611CF1" w:rsidRPr="003420E0" w:rsidRDefault="00611CF1" w:rsidP="00611CF1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921385</wp:posOffset>
                  </wp:positionH>
                  <wp:positionV relativeFrom="margin">
                    <wp:posOffset>706120</wp:posOffset>
                  </wp:positionV>
                  <wp:extent cx="1143000" cy="768985"/>
                  <wp:effectExtent l="19050" t="0" r="0" b="0"/>
                  <wp:wrapSquare wrapText="bothSides"/>
                  <wp:docPr id="8" name="Рисунок 14" descr="C:\Documents and Settings\asmaragdov\Рабочий стол\Пате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smaragdov\Рабочий стол\Пате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6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788447" cy="1476375"/>
                  <wp:effectExtent l="19050" t="0" r="0" b="0"/>
                  <wp:docPr id="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447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posOffset>93345</wp:posOffset>
                  </wp:positionV>
                  <wp:extent cx="1143000" cy="619125"/>
                  <wp:effectExtent l="19050" t="0" r="0" b="0"/>
                  <wp:wrapSquare wrapText="bothSides"/>
                  <wp:docPr id="1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11CF1" w:rsidRDefault="00611CF1" w:rsidP="00611CF1">
      <w:pPr>
        <w:pStyle w:val="ae"/>
        <w:ind w:left="1134" w:right="426"/>
        <w:rPr>
          <w:b/>
        </w:rPr>
      </w:pPr>
    </w:p>
    <w:p w:rsidR="00611CF1" w:rsidRPr="0003550E" w:rsidRDefault="00611CF1" w:rsidP="00611CF1">
      <w:pPr>
        <w:pStyle w:val="ae"/>
        <w:ind w:left="1134" w:right="426"/>
        <w:rPr>
          <w:b/>
        </w:rPr>
      </w:pPr>
      <w:r w:rsidRPr="0003550E">
        <w:rPr>
          <w:b/>
        </w:rPr>
        <w:t>Условия поставки:</w:t>
      </w:r>
    </w:p>
    <w:p w:rsidR="00611CF1" w:rsidRDefault="00611CF1" w:rsidP="00611CF1">
      <w:pPr>
        <w:pStyle w:val="ae"/>
        <w:numPr>
          <w:ilvl w:val="0"/>
          <w:numId w:val="13"/>
        </w:numPr>
        <w:ind w:right="426"/>
      </w:pPr>
      <w:r>
        <w:t>Срок поставки 20 рабочих дней</w:t>
      </w:r>
    </w:p>
    <w:p w:rsidR="00611CF1" w:rsidRDefault="00611CF1" w:rsidP="00611CF1">
      <w:pPr>
        <w:pStyle w:val="ae"/>
        <w:numPr>
          <w:ilvl w:val="0"/>
          <w:numId w:val="13"/>
        </w:numPr>
        <w:ind w:right="426"/>
      </w:pPr>
      <w:r>
        <w:t>Поставка осуществляется со склада г. Смоленск, РФ</w:t>
      </w:r>
    </w:p>
    <w:p w:rsidR="00611CF1" w:rsidRDefault="00611CF1" w:rsidP="00611CF1">
      <w:pPr>
        <w:pStyle w:val="ae"/>
        <w:numPr>
          <w:ilvl w:val="0"/>
          <w:numId w:val="13"/>
        </w:numPr>
        <w:ind w:right="426"/>
      </w:pPr>
      <w:r>
        <w:t>Условия оплаты: 30% предоплата, 70% по готовности товара к отгрузке</w:t>
      </w:r>
    </w:p>
    <w:p w:rsidR="00611CF1" w:rsidRDefault="00611CF1" w:rsidP="00611CF1">
      <w:pPr>
        <w:pStyle w:val="ae"/>
        <w:ind w:right="426"/>
      </w:pPr>
    </w:p>
    <w:tbl>
      <w:tblPr>
        <w:tblW w:w="6260" w:type="dxa"/>
        <w:jc w:val="center"/>
        <w:tblLook w:val="04A0"/>
      </w:tblPr>
      <w:tblGrid>
        <w:gridCol w:w="4260"/>
        <w:gridCol w:w="2000"/>
      </w:tblGrid>
      <w:tr w:rsidR="00611CF1" w:rsidRPr="00596D87" w:rsidTr="00611CF1">
        <w:trPr>
          <w:trHeight w:val="510"/>
          <w:jc w:val="center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CF1" w:rsidRPr="00596D87" w:rsidRDefault="00611CF1" w:rsidP="00611CF1">
            <w:pPr>
              <w:rPr>
                <w:rFonts w:ascii="Calibri" w:hAnsi="Calibri"/>
                <w:b/>
                <w:bCs/>
                <w:color w:val="000000"/>
              </w:rPr>
            </w:pPr>
            <w:r w:rsidRPr="00596D87">
              <w:rPr>
                <w:rFonts w:ascii="Calibri" w:hAnsi="Calibri"/>
                <w:b/>
                <w:bCs/>
                <w:color w:val="000000"/>
              </w:rPr>
              <w:t>Дополнительные опции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CF1" w:rsidRPr="00596D87" w:rsidRDefault="00611CF1" w:rsidP="00611CF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596D87">
              <w:rPr>
                <w:rFonts w:ascii="Calibri" w:hAnsi="Calibri"/>
                <w:b/>
                <w:bCs/>
                <w:color w:val="000000"/>
              </w:rPr>
              <w:t>Цена, евро</w:t>
            </w:r>
          </w:p>
        </w:tc>
      </w:tr>
      <w:tr w:rsidR="00611CF1" w:rsidRPr="00596D87" w:rsidTr="00611CF1">
        <w:trPr>
          <w:trHeight w:val="300"/>
          <w:jc w:val="center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CF1" w:rsidRPr="00596D87" w:rsidRDefault="00611CF1" w:rsidP="00611C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96D8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Боковой конический шнек 1 шт.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CF1" w:rsidRPr="00596D87" w:rsidRDefault="00611CF1" w:rsidP="00611CF1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596D87">
              <w:rPr>
                <w:rFonts w:ascii="Calibri" w:hAnsi="Calibri"/>
                <w:b/>
                <w:bCs/>
                <w:color w:val="000000"/>
              </w:rPr>
              <w:t>1437</w:t>
            </w:r>
          </w:p>
        </w:tc>
      </w:tr>
      <w:tr w:rsidR="00611CF1" w:rsidRPr="00596D87" w:rsidTr="00611CF1">
        <w:trPr>
          <w:trHeight w:val="300"/>
          <w:jc w:val="center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CF1" w:rsidRPr="00596D87" w:rsidRDefault="00611CF1" w:rsidP="00611C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96D8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Набор освещения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CF1" w:rsidRPr="00596D87" w:rsidRDefault="00611CF1" w:rsidP="00611CF1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596D87">
              <w:rPr>
                <w:rFonts w:ascii="Calibri" w:hAnsi="Calibri"/>
                <w:b/>
                <w:bCs/>
                <w:color w:val="000000"/>
              </w:rPr>
              <w:t>308</w:t>
            </w:r>
          </w:p>
        </w:tc>
      </w:tr>
      <w:tr w:rsidR="00611CF1" w:rsidRPr="00596D87" w:rsidTr="00611CF1">
        <w:trPr>
          <w:trHeight w:val="510"/>
          <w:jc w:val="center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CF1" w:rsidRPr="00596D87" w:rsidRDefault="00611CF1" w:rsidP="00611C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96D8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Набор для подсолнечника с враща</w:t>
            </w:r>
            <w:r w:rsidRPr="00596D8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ю</w:t>
            </w:r>
            <w:r w:rsidRPr="00596D8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щимися ножами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CF1" w:rsidRPr="00596D87" w:rsidRDefault="00611CF1" w:rsidP="00611CF1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596D87">
              <w:rPr>
                <w:rFonts w:ascii="Calibri" w:hAnsi="Calibri"/>
                <w:b/>
                <w:bCs/>
                <w:color w:val="000000"/>
              </w:rPr>
              <w:t>359</w:t>
            </w:r>
          </w:p>
        </w:tc>
      </w:tr>
      <w:tr w:rsidR="00611CF1" w:rsidRPr="00596D87" w:rsidTr="00611CF1">
        <w:trPr>
          <w:trHeight w:val="300"/>
          <w:jc w:val="center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CF1" w:rsidRPr="00596D87" w:rsidRDefault="00611CF1" w:rsidP="00611C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96D8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Плющилка</w:t>
            </w:r>
            <w:proofErr w:type="spellEnd"/>
            <w:r w:rsidRPr="00596D8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стеблей 2 шт.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CF1" w:rsidRPr="00596D87" w:rsidRDefault="00611CF1" w:rsidP="00611CF1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596D87">
              <w:rPr>
                <w:rFonts w:ascii="Calibri" w:hAnsi="Calibri"/>
                <w:b/>
                <w:bCs/>
                <w:color w:val="000000"/>
              </w:rPr>
              <w:t>770</w:t>
            </w:r>
          </w:p>
        </w:tc>
      </w:tr>
      <w:tr w:rsidR="00611CF1" w:rsidRPr="00596D87" w:rsidTr="00611CF1">
        <w:trPr>
          <w:trHeight w:val="300"/>
          <w:jc w:val="center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CF1" w:rsidRPr="00596D87" w:rsidRDefault="00611CF1" w:rsidP="00611C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96D8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Устройство проверки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пластин </w:t>
            </w:r>
            <w:proofErr w:type="spellStart"/>
            <w:r w:rsidRPr="00596D8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отрыв</w:t>
            </w:r>
            <w:r w:rsidRPr="00596D8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а</w:t>
            </w:r>
            <w:r w:rsidRPr="00596D8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теля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CF1" w:rsidRPr="00596D87" w:rsidRDefault="00611CF1" w:rsidP="00611CF1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596D87">
              <w:rPr>
                <w:rFonts w:ascii="Calibri" w:hAnsi="Calibri"/>
                <w:b/>
                <w:bCs/>
                <w:color w:val="000000"/>
              </w:rPr>
              <w:t>339</w:t>
            </w:r>
          </w:p>
        </w:tc>
      </w:tr>
      <w:tr w:rsidR="00611CF1" w:rsidRPr="00596D87" w:rsidTr="00611CF1">
        <w:trPr>
          <w:trHeight w:val="300"/>
          <w:jc w:val="center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CF1" w:rsidRPr="00596D87" w:rsidRDefault="00611CF1" w:rsidP="00611CF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96D8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Детектор уровня почвы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CF1" w:rsidRPr="00596D87" w:rsidRDefault="00611CF1" w:rsidP="00611CF1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596D87">
              <w:rPr>
                <w:rFonts w:ascii="Calibri" w:hAnsi="Calibri"/>
                <w:b/>
                <w:bCs/>
                <w:color w:val="000000"/>
              </w:rPr>
              <w:t>1643</w:t>
            </w:r>
          </w:p>
        </w:tc>
      </w:tr>
    </w:tbl>
    <w:p w:rsidR="00611CF1" w:rsidRDefault="00611CF1" w:rsidP="00611CF1">
      <w:pPr>
        <w:pStyle w:val="ae"/>
        <w:ind w:left="1134" w:right="426"/>
        <w:rPr>
          <w:lang w:val="en-US"/>
        </w:rPr>
      </w:pPr>
    </w:p>
    <w:p w:rsidR="009F76BD" w:rsidRDefault="009F76BD" w:rsidP="00611CF1">
      <w:pPr>
        <w:ind w:left="1134" w:right="426"/>
        <w:jc w:val="center"/>
        <w:rPr>
          <w:b/>
          <w:sz w:val="40"/>
          <w:szCs w:val="40"/>
        </w:rPr>
      </w:pPr>
    </w:p>
    <w:p w:rsidR="00665031" w:rsidRDefault="00665031" w:rsidP="00611CF1">
      <w:pPr>
        <w:ind w:left="1134" w:right="426"/>
        <w:jc w:val="center"/>
        <w:rPr>
          <w:b/>
          <w:sz w:val="40"/>
          <w:szCs w:val="40"/>
        </w:rPr>
      </w:pPr>
    </w:p>
    <w:p w:rsidR="00665031" w:rsidRDefault="00665031" w:rsidP="00611CF1">
      <w:pPr>
        <w:ind w:left="1134" w:right="426"/>
        <w:jc w:val="center"/>
        <w:rPr>
          <w:b/>
          <w:sz w:val="40"/>
          <w:szCs w:val="40"/>
        </w:rPr>
      </w:pPr>
    </w:p>
    <w:p w:rsidR="00611CF1" w:rsidRPr="00AE31F6" w:rsidRDefault="00611CF1" w:rsidP="00611CF1">
      <w:pPr>
        <w:ind w:left="1134" w:right="426"/>
        <w:jc w:val="center"/>
        <w:rPr>
          <w:b/>
          <w:sz w:val="40"/>
          <w:szCs w:val="40"/>
        </w:rPr>
      </w:pPr>
      <w:r w:rsidRPr="00AE31F6">
        <w:rPr>
          <w:b/>
          <w:sz w:val="40"/>
          <w:szCs w:val="40"/>
        </w:rPr>
        <w:t>Качество в деталях</w:t>
      </w:r>
    </w:p>
    <w:p w:rsidR="00611CF1" w:rsidRDefault="00611CF1" w:rsidP="00611CF1">
      <w:pPr>
        <w:ind w:left="851"/>
        <w:rPr>
          <w:b/>
          <w:lang w:val="en-US"/>
        </w:rPr>
      </w:pPr>
    </w:p>
    <w:p w:rsidR="00611CF1" w:rsidRDefault="00611CF1" w:rsidP="00611CF1">
      <w:pPr>
        <w:ind w:left="851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4660265</wp:posOffset>
            </wp:positionH>
            <wp:positionV relativeFrom="paragraph">
              <wp:posOffset>55880</wp:posOffset>
            </wp:positionV>
            <wp:extent cx="2190750" cy="1409700"/>
            <wp:effectExtent l="19050" t="0" r="0" b="0"/>
            <wp:wrapTight wrapText="bothSides">
              <wp:wrapPolygon edited="0">
                <wp:start x="-188" y="0"/>
                <wp:lineTo x="-188" y="21308"/>
                <wp:lineTo x="21600" y="21308"/>
                <wp:lineTo x="21600" y="0"/>
                <wp:lineTo x="-188" y="0"/>
              </wp:wrapPolygon>
            </wp:wrapTight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4B4B">
        <w:rPr>
          <w:b/>
        </w:rPr>
        <w:t>Трансмиссия в масляной ванне</w:t>
      </w:r>
      <w:r>
        <w:rPr>
          <w:b/>
        </w:rPr>
        <w:t xml:space="preserve"> – базовая опция (кроме моделей </w:t>
      </w:r>
      <w:r w:rsidRPr="00464C02">
        <w:rPr>
          <w:rFonts w:ascii="Arial" w:hAnsi="Arial" w:cs="Arial"/>
          <w:b/>
          <w:bCs/>
          <w:color w:val="000000"/>
          <w:sz w:val="20"/>
          <w:szCs w:val="20"/>
        </w:rPr>
        <w:t>SL966, SL968, SL9610</w:t>
      </w:r>
      <w:r>
        <w:rPr>
          <w:b/>
        </w:rPr>
        <w:t>)</w:t>
      </w:r>
    </w:p>
    <w:p w:rsidR="00611CF1" w:rsidRPr="00CC44F7" w:rsidRDefault="00611CF1" w:rsidP="00611CF1">
      <w:pPr>
        <w:ind w:left="851"/>
      </w:pPr>
      <w:r w:rsidRPr="00CF3CBC">
        <w:t xml:space="preserve">С </w:t>
      </w:r>
      <w:r>
        <w:t>тако</w:t>
      </w:r>
      <w:r w:rsidRPr="00CF3CBC">
        <w:t xml:space="preserve">й </w:t>
      </w:r>
      <w:r>
        <w:t>опцией</w:t>
      </w:r>
      <w:r w:rsidRPr="00CF3CBC">
        <w:t xml:space="preserve"> клиент не долж</w:t>
      </w:r>
      <w:r>
        <w:t>е</w:t>
      </w:r>
      <w:r w:rsidRPr="00CF3CBC">
        <w:t>н провер</w:t>
      </w:r>
      <w:r>
        <w:t>я</w:t>
      </w:r>
      <w:r w:rsidRPr="00CF3CBC">
        <w:t xml:space="preserve">ть, </w:t>
      </w:r>
      <w:r>
        <w:t xml:space="preserve">смазана ли </w:t>
      </w:r>
      <w:r w:rsidRPr="00CF3CBC">
        <w:t>цепь передач</w:t>
      </w:r>
      <w:r>
        <w:t>и</w:t>
      </w:r>
      <w:r w:rsidRPr="00CF3CBC">
        <w:t>. Смазка цепи очень важн</w:t>
      </w:r>
      <w:r>
        <w:t>а для качественной работы жатки</w:t>
      </w:r>
      <w:r w:rsidRPr="00CF3CBC">
        <w:t>.</w:t>
      </w:r>
      <w:r>
        <w:t xml:space="preserve"> </w:t>
      </w:r>
      <w:r w:rsidRPr="00CF3CBC">
        <w:t>С нашей масляной ванн</w:t>
      </w:r>
      <w:r>
        <w:t>ой</w:t>
      </w:r>
      <w:r w:rsidRPr="00CF3CBC">
        <w:t xml:space="preserve"> клиент</w:t>
      </w:r>
      <w:r>
        <w:t>у</w:t>
      </w:r>
      <w:r w:rsidRPr="00CF3CBC">
        <w:t xml:space="preserve"> не нужно делать как</w:t>
      </w:r>
      <w:r>
        <w:t>о</w:t>
      </w:r>
      <w:r w:rsidRPr="00CF3CBC">
        <w:t>е-либо техническо</w:t>
      </w:r>
      <w:r>
        <w:t xml:space="preserve">е </w:t>
      </w:r>
      <w:r w:rsidRPr="00CF3CBC">
        <w:t>обслуживани</w:t>
      </w:r>
      <w:r>
        <w:t>е жатки в теч</w:t>
      </w:r>
      <w:r>
        <w:t>е</w:t>
      </w:r>
      <w:r>
        <w:t xml:space="preserve">ние сезона её работы. </w:t>
      </w:r>
      <w:r w:rsidRPr="0059557D">
        <w:t xml:space="preserve">Конкуренты не имеют такой опции. </w:t>
      </w:r>
      <w:r>
        <w:t>О</w:t>
      </w:r>
      <w:r w:rsidRPr="000A2886">
        <w:t xml:space="preserve">ни </w:t>
      </w:r>
      <w:r>
        <w:t>используют</w:t>
      </w:r>
      <w:r w:rsidRPr="000A2886">
        <w:t xml:space="preserve"> кап</w:t>
      </w:r>
      <w:r>
        <w:t>е</w:t>
      </w:r>
      <w:r w:rsidRPr="000A2886">
        <w:t>л</w:t>
      </w:r>
      <w:r>
        <w:t>ьную смазку</w:t>
      </w:r>
      <w:r w:rsidRPr="000A2886">
        <w:t>.</w:t>
      </w:r>
    </w:p>
    <w:p w:rsidR="00611CF1" w:rsidRPr="00CC44F7" w:rsidRDefault="00611CF1" w:rsidP="00611CF1">
      <w:pPr>
        <w:ind w:left="851"/>
      </w:pPr>
    </w:p>
    <w:p w:rsidR="00611CF1" w:rsidRPr="00CC44F7" w:rsidRDefault="00611CF1" w:rsidP="00611CF1">
      <w:pPr>
        <w:ind w:left="851"/>
      </w:pPr>
    </w:p>
    <w:p w:rsidR="00611CF1" w:rsidRDefault="00611CF1" w:rsidP="00611CF1">
      <w:pPr>
        <w:ind w:left="851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78740</wp:posOffset>
            </wp:positionV>
            <wp:extent cx="1314450" cy="1752600"/>
            <wp:effectExtent l="19050" t="0" r="0" b="0"/>
            <wp:wrapTight wrapText="bothSides">
              <wp:wrapPolygon edited="0">
                <wp:start x="-313" y="0"/>
                <wp:lineTo x="-313" y="21365"/>
                <wp:lineTo x="21600" y="21365"/>
                <wp:lineTo x="21600" y="0"/>
                <wp:lineTo x="-313" y="0"/>
              </wp:wrapPolygon>
            </wp:wrapTight>
            <wp:docPr id="12" name="Рисунок 10" descr="Chopper unit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pper unit..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             </w:t>
      </w:r>
    </w:p>
    <w:p w:rsidR="00611CF1" w:rsidRPr="00600E0A" w:rsidRDefault="00611CF1" w:rsidP="00611CF1">
      <w:pPr>
        <w:ind w:left="851"/>
        <w:rPr>
          <w:b/>
        </w:rPr>
      </w:pPr>
      <w:r>
        <w:t xml:space="preserve">    </w:t>
      </w:r>
      <w:r w:rsidRPr="00600E0A">
        <w:rPr>
          <w:b/>
        </w:rPr>
        <w:t>Измельчитель – базовая опция</w:t>
      </w:r>
    </w:p>
    <w:p w:rsidR="00611CF1" w:rsidRDefault="00611CF1" w:rsidP="00611CF1">
      <w:pPr>
        <w:ind w:left="851"/>
      </w:pPr>
      <w:r>
        <w:t>Измельчает стебель кукурузы, превращая его в мульчу непосредстве</w:t>
      </w:r>
      <w:r>
        <w:t>н</w:t>
      </w:r>
      <w:r>
        <w:t>но во время уборки. Помогает избежать дополнительных расходов на уборку и утилизацию пожнивных остатков.</w:t>
      </w:r>
    </w:p>
    <w:p w:rsidR="00611CF1" w:rsidRPr="00CC44F7" w:rsidRDefault="00611CF1" w:rsidP="00611CF1">
      <w:pPr>
        <w:ind w:left="851"/>
      </w:pPr>
    </w:p>
    <w:p w:rsidR="00611CF1" w:rsidRPr="00CC44F7" w:rsidRDefault="00611CF1" w:rsidP="00611CF1">
      <w:pPr>
        <w:ind w:left="851"/>
      </w:pPr>
    </w:p>
    <w:p w:rsidR="00611CF1" w:rsidRPr="00CC44F7" w:rsidRDefault="00611CF1" w:rsidP="00611CF1">
      <w:pPr>
        <w:ind w:left="851"/>
      </w:pPr>
    </w:p>
    <w:p w:rsidR="00611CF1" w:rsidRPr="00CC44F7" w:rsidRDefault="00611CF1" w:rsidP="00611CF1">
      <w:pPr>
        <w:ind w:left="851"/>
      </w:pPr>
    </w:p>
    <w:p w:rsidR="00611CF1" w:rsidRPr="00CC44F7" w:rsidRDefault="00611CF1" w:rsidP="00611CF1">
      <w:pPr>
        <w:ind w:left="851"/>
      </w:pPr>
    </w:p>
    <w:p w:rsidR="00611CF1" w:rsidRPr="00600E0A" w:rsidRDefault="00611CF1" w:rsidP="00611CF1">
      <w:pPr>
        <w:ind w:left="851"/>
        <w:rPr>
          <w:b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4641215</wp:posOffset>
            </wp:positionH>
            <wp:positionV relativeFrom="paragraph">
              <wp:posOffset>147320</wp:posOffset>
            </wp:positionV>
            <wp:extent cx="2186305" cy="1638300"/>
            <wp:effectExtent l="19050" t="0" r="4445" b="0"/>
            <wp:wrapTight wrapText="bothSides">
              <wp:wrapPolygon edited="0">
                <wp:start x="-188" y="0"/>
                <wp:lineTo x="-188" y="21349"/>
                <wp:lineTo x="21644" y="21349"/>
                <wp:lineTo x="21644" y="0"/>
                <wp:lineTo x="-188" y="0"/>
              </wp:wrapPolygon>
            </wp:wrapTight>
            <wp:docPr id="13" name="Рисунок 12" descr="MULTIFASTER NEW HOL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IFASTER NEW HOLLAND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E0A">
        <w:rPr>
          <w:b/>
        </w:rPr>
        <w:t>Гидравлическое соединение – базовая опция</w:t>
      </w:r>
    </w:p>
    <w:p w:rsidR="00611CF1" w:rsidRDefault="00611CF1" w:rsidP="00611CF1">
      <w:pPr>
        <w:ind w:left="851"/>
      </w:pPr>
      <w:r>
        <w:t>Предназначено для лёгкой и быстрой навески жатки на комбайн</w:t>
      </w:r>
      <w:r w:rsidRPr="00600E0A">
        <w:t xml:space="preserve"> </w:t>
      </w:r>
      <w:r>
        <w:t>любой марки. Гидравлическая навеска индивидуальна для ка</w:t>
      </w:r>
      <w:r>
        <w:t>ж</w:t>
      </w:r>
      <w:r>
        <w:t>дой модели комбайна, поэтому при заказе жатки необходимо указать модель и марку комбайна, с которым жатка будет эк</w:t>
      </w:r>
      <w:r>
        <w:t>с</w:t>
      </w:r>
      <w:r>
        <w:t>плуатироваться.</w:t>
      </w:r>
    </w:p>
    <w:p w:rsidR="00611CF1" w:rsidRPr="00CC44F7" w:rsidRDefault="00611CF1" w:rsidP="00611CF1">
      <w:pPr>
        <w:ind w:left="851"/>
        <w:rPr>
          <w:b/>
        </w:rPr>
      </w:pPr>
    </w:p>
    <w:p w:rsidR="00611CF1" w:rsidRPr="00CC44F7" w:rsidRDefault="00611CF1" w:rsidP="00611CF1">
      <w:pPr>
        <w:ind w:left="851"/>
        <w:rPr>
          <w:b/>
        </w:rPr>
      </w:pPr>
    </w:p>
    <w:p w:rsidR="00611CF1" w:rsidRPr="00CC44F7" w:rsidRDefault="00611CF1" w:rsidP="00611CF1">
      <w:pPr>
        <w:ind w:left="851"/>
        <w:rPr>
          <w:b/>
        </w:rPr>
      </w:pPr>
    </w:p>
    <w:p w:rsidR="00C23345" w:rsidRPr="00CC44F7" w:rsidRDefault="00C23345" w:rsidP="00611CF1">
      <w:pPr>
        <w:ind w:left="851"/>
        <w:rPr>
          <w:b/>
        </w:rPr>
      </w:pPr>
    </w:p>
    <w:p w:rsidR="00611CF1" w:rsidRPr="00CC44F7" w:rsidRDefault="00611CF1" w:rsidP="00611CF1">
      <w:pPr>
        <w:ind w:left="851"/>
        <w:rPr>
          <w:b/>
        </w:rPr>
      </w:pPr>
    </w:p>
    <w:p w:rsidR="00611CF1" w:rsidRPr="00827591" w:rsidRDefault="00611CF1" w:rsidP="00611CF1">
      <w:pPr>
        <w:ind w:left="851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19050</wp:posOffset>
            </wp:positionV>
            <wp:extent cx="2152650" cy="1209675"/>
            <wp:effectExtent l="19050" t="0" r="0" b="0"/>
            <wp:wrapTight wrapText="bothSides">
              <wp:wrapPolygon edited="0">
                <wp:start x="-191" y="0"/>
                <wp:lineTo x="-191" y="21430"/>
                <wp:lineTo x="21600" y="21430"/>
                <wp:lineTo x="21600" y="0"/>
                <wp:lineTo x="-191" y="0"/>
              </wp:wrapPolygon>
            </wp:wrapTight>
            <wp:docPr id="14" name="Рисунок 14" descr="жесткая р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сткая рам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7591">
        <w:rPr>
          <w:b/>
        </w:rPr>
        <w:t xml:space="preserve">Жесткая или складная рама – базовая опция </w:t>
      </w:r>
      <w:r>
        <w:rPr>
          <w:b/>
        </w:rPr>
        <w:t>по выбору</w:t>
      </w:r>
    </w:p>
    <w:p w:rsidR="00611CF1" w:rsidRPr="00CC44F7" w:rsidRDefault="00611CF1" w:rsidP="00611CF1">
      <w:pPr>
        <w:ind w:left="851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424815</wp:posOffset>
            </wp:positionV>
            <wp:extent cx="1807845" cy="1362075"/>
            <wp:effectExtent l="19050" t="0" r="1905" b="0"/>
            <wp:wrapTight wrapText="bothSides">
              <wp:wrapPolygon edited="0">
                <wp:start x="-228" y="0"/>
                <wp:lineTo x="-228" y="21449"/>
                <wp:lineTo x="21623" y="21449"/>
                <wp:lineTo x="21623" y="0"/>
                <wp:lineTo x="-228" y="0"/>
              </wp:wrapPolygon>
            </wp:wrapTight>
            <wp:docPr id="15" name="Рисунок 13" descr="Kaiman fold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iman foldabl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Рама кукурузной жатки </w:t>
      </w:r>
      <w:r>
        <w:rPr>
          <w:lang w:val="en-US"/>
        </w:rPr>
        <w:t>Dominoni</w:t>
      </w:r>
      <w:r>
        <w:t xml:space="preserve"> поставляется в двух в</w:t>
      </w:r>
      <w:r>
        <w:t>а</w:t>
      </w:r>
      <w:r>
        <w:t>риантах: жесткая или складная. Жатки с жесткой рамой подлежат транспортировке по дорогам общего пользования на специальных тележках, жатка со складной рамой м</w:t>
      </w:r>
      <w:r>
        <w:t>о</w:t>
      </w:r>
      <w:r>
        <w:t>жет транспортироваться непосредственно на комбайне. Склад</w:t>
      </w:r>
      <w:r>
        <w:t>ы</w:t>
      </w:r>
      <w:r>
        <w:t>вание и раскладывание рамы осуществляется из кабины комба</w:t>
      </w:r>
      <w:r>
        <w:t>й</w:t>
      </w:r>
      <w:r>
        <w:t>на и фиксируется предохранительным креплением</w:t>
      </w:r>
      <w:r w:rsidRPr="00FB3688">
        <w:t xml:space="preserve"> </w:t>
      </w:r>
      <w:r>
        <w:t>автоматич</w:t>
      </w:r>
      <w:r>
        <w:t>е</w:t>
      </w:r>
      <w:r>
        <w:t xml:space="preserve">ски или в ручном </w:t>
      </w:r>
      <w:proofErr w:type="gramStart"/>
      <w:r>
        <w:t>р</w:t>
      </w:r>
      <w:r>
        <w:t>е</w:t>
      </w:r>
      <w:r>
        <w:t>жиме</w:t>
      </w:r>
      <w:proofErr w:type="gramEnd"/>
      <w:r>
        <w:t>.</w:t>
      </w:r>
    </w:p>
    <w:p w:rsidR="00C23345" w:rsidRPr="00CC44F7" w:rsidRDefault="00C23345" w:rsidP="00611CF1">
      <w:pPr>
        <w:ind w:left="851"/>
      </w:pPr>
    </w:p>
    <w:p w:rsidR="00665031" w:rsidRDefault="00665031" w:rsidP="00611CF1">
      <w:pPr>
        <w:ind w:left="851"/>
        <w:rPr>
          <w:b/>
        </w:rPr>
      </w:pPr>
    </w:p>
    <w:p w:rsidR="00665031" w:rsidRDefault="00665031" w:rsidP="00611CF1">
      <w:pPr>
        <w:ind w:left="851"/>
        <w:rPr>
          <w:b/>
        </w:rPr>
      </w:pPr>
    </w:p>
    <w:p w:rsidR="00665031" w:rsidRDefault="00665031" w:rsidP="00611CF1">
      <w:pPr>
        <w:ind w:left="851"/>
        <w:rPr>
          <w:b/>
        </w:rPr>
      </w:pPr>
    </w:p>
    <w:p w:rsidR="00665031" w:rsidRDefault="00665031" w:rsidP="00611CF1">
      <w:pPr>
        <w:ind w:left="851"/>
        <w:rPr>
          <w:b/>
        </w:rPr>
      </w:pPr>
    </w:p>
    <w:p w:rsidR="00665031" w:rsidRDefault="00665031" w:rsidP="00611CF1">
      <w:pPr>
        <w:ind w:left="851"/>
        <w:rPr>
          <w:b/>
        </w:rPr>
      </w:pPr>
    </w:p>
    <w:p w:rsidR="00665031" w:rsidRDefault="00665031" w:rsidP="00611CF1">
      <w:pPr>
        <w:ind w:left="851"/>
        <w:rPr>
          <w:b/>
        </w:rPr>
      </w:pPr>
    </w:p>
    <w:p w:rsidR="00665031" w:rsidRDefault="00665031" w:rsidP="00611CF1">
      <w:pPr>
        <w:ind w:left="851"/>
        <w:rPr>
          <w:b/>
        </w:rPr>
      </w:pPr>
    </w:p>
    <w:p w:rsidR="00611CF1" w:rsidRPr="00C657B6" w:rsidRDefault="00611CF1" w:rsidP="00611CF1">
      <w:pPr>
        <w:ind w:left="851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326390</wp:posOffset>
            </wp:positionV>
            <wp:extent cx="2201545" cy="1735455"/>
            <wp:effectExtent l="19050" t="0" r="8255" b="0"/>
            <wp:wrapTight wrapText="bothSides">
              <wp:wrapPolygon edited="0">
                <wp:start x="-187" y="0"/>
                <wp:lineTo x="-187" y="21339"/>
                <wp:lineTo x="21681" y="21339"/>
                <wp:lineTo x="21681" y="0"/>
                <wp:lineTo x="-187" y="0"/>
              </wp:wrapPolygon>
            </wp:wrapTight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126" t="35477" r="42874" b="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57B6">
        <w:rPr>
          <w:b/>
        </w:rPr>
        <w:t>Вальцы со сменными ножами или с лезвиями – базовая опция по выбору</w:t>
      </w:r>
    </w:p>
    <w:p w:rsidR="00611CF1" w:rsidRDefault="00611CF1" w:rsidP="00611CF1">
      <w:pPr>
        <w:ind w:left="851"/>
      </w:pPr>
      <w:r w:rsidRPr="00B556FF">
        <w:t>Вальцы Dominoni легко сменные, обеспечивают идеал</w:t>
      </w:r>
      <w:r w:rsidRPr="00B556FF">
        <w:t>ь</w:t>
      </w:r>
      <w:r w:rsidRPr="00B556FF">
        <w:t>ное срезание и опускание стебля.</w:t>
      </w:r>
      <w:r>
        <w:t xml:space="preserve"> 90% жаток для кукур</w:t>
      </w:r>
      <w:r>
        <w:t>у</w:t>
      </w:r>
      <w:r>
        <w:t>зы завод производит с вальцами с лезвиями. Это запате</w:t>
      </w:r>
      <w:r>
        <w:t>н</w:t>
      </w:r>
      <w:r>
        <w:t>тованная заводом технология.</w:t>
      </w:r>
    </w:p>
    <w:p w:rsidR="00611CF1" w:rsidRPr="00B556FF" w:rsidRDefault="00611CF1" w:rsidP="00611CF1">
      <w:pPr>
        <w:ind w:left="851"/>
      </w:pPr>
      <w:r w:rsidRPr="00B556FF">
        <w:t>Вальцы с лезвиями оснащены 5</w:t>
      </w:r>
      <w:r>
        <w:t>-</w:t>
      </w:r>
      <w:r w:rsidRPr="00B556FF">
        <w:t>ю режущими кромками и изготовлены из износоустойчивого материала.</w:t>
      </w:r>
    </w:p>
    <w:p w:rsidR="00611CF1" w:rsidRPr="00B556FF" w:rsidRDefault="00611CF1" w:rsidP="00611CF1">
      <w:pPr>
        <w:autoSpaceDE w:val="0"/>
        <w:autoSpaceDN w:val="0"/>
        <w:adjustRightInd w:val="0"/>
        <w:ind w:left="851"/>
      </w:pPr>
      <w:r w:rsidRPr="00B556FF">
        <w:t xml:space="preserve">Лезвия двигаются </w:t>
      </w:r>
      <w:proofErr w:type="spellStart"/>
      <w:r w:rsidRPr="00B556FF">
        <w:t>интерпозиционно</w:t>
      </w:r>
      <w:proofErr w:type="spellEnd"/>
      <w:r w:rsidRPr="00B556FF">
        <w:t>.</w:t>
      </w:r>
      <w:r>
        <w:t xml:space="preserve"> </w:t>
      </w:r>
      <w:r w:rsidRPr="00B556FF">
        <w:t>Такое устройство позволяет измельчать стебель, расщепляя его на волокна.</w:t>
      </w:r>
      <w:r>
        <w:t xml:space="preserve"> </w:t>
      </w:r>
    </w:p>
    <w:p w:rsidR="00611CF1" w:rsidRPr="00B556FF" w:rsidRDefault="00611CF1" w:rsidP="00611CF1">
      <w:pPr>
        <w:autoSpaceDE w:val="0"/>
        <w:autoSpaceDN w:val="0"/>
        <w:adjustRightInd w:val="0"/>
        <w:ind w:left="851"/>
      </w:pPr>
      <w:r w:rsidRPr="00B556FF">
        <w:t>Вальцы с лезвиями более эффективны, чем с ножами и позволяют работать при любых условиях и</w:t>
      </w:r>
      <w:r>
        <w:t xml:space="preserve"> любом </w:t>
      </w:r>
      <w:r w:rsidRPr="00B556FF">
        <w:t>с</w:t>
      </w:r>
      <w:r w:rsidRPr="00B556FF">
        <w:t>о</w:t>
      </w:r>
      <w:r w:rsidRPr="00B556FF">
        <w:t>стоянии стебля.</w:t>
      </w:r>
      <w:r>
        <w:t xml:space="preserve"> </w:t>
      </w:r>
    </w:p>
    <w:p w:rsidR="00611CF1" w:rsidRDefault="00611CF1" w:rsidP="00C23345">
      <w:pPr>
        <w:autoSpaceDE w:val="0"/>
        <w:autoSpaceDN w:val="0"/>
        <w:adjustRightInd w:val="0"/>
        <w:ind w:left="851"/>
      </w:pPr>
      <w:r w:rsidRPr="00B556FF">
        <w:t>Вальцы не требуют замены лезвий, служат значительно дольше и не требуют периодическ</w:t>
      </w:r>
      <w:r w:rsidRPr="00B556FF">
        <w:t>о</w:t>
      </w:r>
      <w:r w:rsidRPr="00B556FF">
        <w:t>го и</w:t>
      </w:r>
      <w:r w:rsidR="00C23345" w:rsidRPr="00C23345">
        <w:t xml:space="preserve"> </w:t>
      </w:r>
      <w:r w:rsidRPr="00B556FF">
        <w:t>внеочередного технического обслуживания, что экономит время и деньги.</w:t>
      </w:r>
    </w:p>
    <w:p w:rsidR="00611CF1" w:rsidRPr="00CC44F7" w:rsidRDefault="00611CF1" w:rsidP="00611CF1">
      <w:pPr>
        <w:ind w:left="851"/>
      </w:pPr>
      <w:r>
        <w:t>Подающие цепи вальцов имеют хромированные штифты, что обеспечивает длительный срок службы цепей.</w:t>
      </w:r>
    </w:p>
    <w:p w:rsidR="00C23345" w:rsidRPr="00CC44F7" w:rsidRDefault="00C23345" w:rsidP="00611CF1">
      <w:pPr>
        <w:ind w:left="851"/>
      </w:pPr>
    </w:p>
    <w:p w:rsidR="00C23345" w:rsidRPr="00CC44F7" w:rsidRDefault="00C23345" w:rsidP="00611CF1">
      <w:pPr>
        <w:ind w:left="851"/>
      </w:pPr>
    </w:p>
    <w:p w:rsidR="00611CF1" w:rsidRDefault="00611CF1" w:rsidP="00611CF1">
      <w:pPr>
        <w:ind w:left="851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133350</wp:posOffset>
            </wp:positionV>
            <wp:extent cx="1428750" cy="2019300"/>
            <wp:effectExtent l="38100" t="19050" r="19050" b="19050"/>
            <wp:wrapTight wrapText="bothSides">
              <wp:wrapPolygon edited="0">
                <wp:start x="-576" y="-204"/>
                <wp:lineTo x="-576" y="21804"/>
                <wp:lineTo x="21888" y="21804"/>
                <wp:lineTo x="21888" y="-204"/>
                <wp:lineTo x="-576" y="-204"/>
              </wp:wrapPolygon>
            </wp:wrapTight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19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innerShdw blurRad="63500" dist="50800" dir="81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anchor>
        </w:drawing>
      </w:r>
    </w:p>
    <w:p w:rsidR="00611CF1" w:rsidRPr="00CC44F7" w:rsidRDefault="00611CF1" w:rsidP="00611CF1">
      <w:pPr>
        <w:ind w:left="851"/>
      </w:pPr>
      <w:proofErr w:type="spellStart"/>
      <w:r w:rsidRPr="005B73F0">
        <w:rPr>
          <w:b/>
        </w:rPr>
        <w:t>Саморегулируемые</w:t>
      </w:r>
      <w:proofErr w:type="spellEnd"/>
      <w:r w:rsidRPr="005B73F0">
        <w:rPr>
          <w:b/>
        </w:rPr>
        <w:t xml:space="preserve"> и самоочищающиеся </w:t>
      </w:r>
      <w:proofErr w:type="spellStart"/>
      <w:r w:rsidRPr="005B73F0">
        <w:rPr>
          <w:b/>
        </w:rPr>
        <w:t>натяжители</w:t>
      </w:r>
      <w:proofErr w:type="spellEnd"/>
      <w:r w:rsidRPr="005B73F0">
        <w:rPr>
          <w:b/>
        </w:rPr>
        <w:t xml:space="preserve"> цепи</w:t>
      </w:r>
      <w:r w:rsidRPr="005B73F0">
        <w:t xml:space="preserve"> </w:t>
      </w:r>
      <w:r>
        <w:t>(в б</w:t>
      </w:r>
      <w:r>
        <w:t>а</w:t>
      </w:r>
      <w:r>
        <w:t xml:space="preserve">зе) </w:t>
      </w:r>
      <w:r w:rsidRPr="005B73F0">
        <w:t xml:space="preserve">имеют большую </w:t>
      </w:r>
      <w:proofErr w:type="spellStart"/>
      <w:r w:rsidRPr="005B73F0">
        <w:t>пружинность</w:t>
      </w:r>
      <w:proofErr w:type="spellEnd"/>
      <w:r w:rsidRPr="005B73F0">
        <w:t xml:space="preserve"> и всегда</w:t>
      </w:r>
      <w:r>
        <w:t xml:space="preserve"> </w:t>
      </w:r>
      <w:r w:rsidRPr="005B73F0">
        <w:t>гарантируют отличное натяжение, что предохраняет цепь от разрывов. Таким образом</w:t>
      </w:r>
      <w:r>
        <w:t xml:space="preserve">, </w:t>
      </w:r>
      <w:r w:rsidRPr="005B73F0">
        <w:t>н</w:t>
      </w:r>
      <w:r w:rsidRPr="005B73F0">
        <w:t>а</w:t>
      </w:r>
      <w:r w:rsidRPr="005B73F0">
        <w:t>тяжение цепи не нуждается в постоя</w:t>
      </w:r>
      <w:r w:rsidRPr="005B73F0">
        <w:t>н</w:t>
      </w:r>
      <w:r w:rsidRPr="005B73F0">
        <w:t>ной регулировке.</w:t>
      </w:r>
    </w:p>
    <w:p w:rsidR="00C23345" w:rsidRPr="00CC44F7" w:rsidRDefault="00C23345" w:rsidP="00611CF1">
      <w:pPr>
        <w:ind w:left="851"/>
      </w:pPr>
    </w:p>
    <w:p w:rsidR="00611CF1" w:rsidRDefault="00C23345" w:rsidP="00611CF1">
      <w:pPr>
        <w:ind w:left="851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4829175</wp:posOffset>
            </wp:positionH>
            <wp:positionV relativeFrom="paragraph">
              <wp:posOffset>46355</wp:posOffset>
            </wp:positionV>
            <wp:extent cx="1590675" cy="1190625"/>
            <wp:effectExtent l="19050" t="0" r="9525" b="0"/>
            <wp:wrapTight wrapText="bothSides">
              <wp:wrapPolygon edited="0">
                <wp:start x="-259" y="0"/>
                <wp:lineTo x="-259" y="21427"/>
                <wp:lineTo x="21729" y="21427"/>
                <wp:lineTo x="21729" y="0"/>
                <wp:lineTo x="-259" y="0"/>
              </wp:wrapPolygon>
            </wp:wrapTight>
            <wp:docPr id="19" name="Рисунок 38" descr="Капоты R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поты Rock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1CF1" w:rsidRPr="005B73F0" w:rsidRDefault="00611CF1" w:rsidP="00611CF1">
      <w:pPr>
        <w:ind w:left="851"/>
        <w:rPr>
          <w:b/>
        </w:rPr>
      </w:pPr>
      <w:r w:rsidRPr="005B73F0">
        <w:rPr>
          <w:b/>
        </w:rPr>
        <w:t>Стальные или пластиковые капоты делителей – базовая опция по выб</w:t>
      </w:r>
      <w:r w:rsidRPr="005B73F0">
        <w:rPr>
          <w:b/>
        </w:rPr>
        <w:t>о</w:t>
      </w:r>
      <w:r w:rsidRPr="005B73F0">
        <w:rPr>
          <w:b/>
        </w:rPr>
        <w:t>ру</w:t>
      </w:r>
    </w:p>
    <w:p w:rsidR="00611CF1" w:rsidRDefault="00611CF1" w:rsidP="00611CF1">
      <w:pPr>
        <w:autoSpaceDE w:val="0"/>
        <w:autoSpaceDN w:val="0"/>
        <w:adjustRightInd w:val="0"/>
        <w:ind w:left="851"/>
      </w:pPr>
      <w:r w:rsidRPr="0045090F">
        <w:t xml:space="preserve">Серия </w:t>
      </w:r>
      <w:proofErr w:type="spellStart"/>
      <w:r w:rsidRPr="0045090F">
        <w:t>Rock</w:t>
      </w:r>
      <w:proofErr w:type="spellEnd"/>
      <w:r w:rsidRPr="0045090F">
        <w:t xml:space="preserve"> жаток Dominoni оснащена </w:t>
      </w:r>
      <w:r w:rsidRPr="00B36FBE">
        <w:rPr>
          <w:b/>
        </w:rPr>
        <w:t xml:space="preserve">стальными </w:t>
      </w:r>
      <w:proofErr w:type="gramStart"/>
      <w:r w:rsidRPr="00B36FBE">
        <w:rPr>
          <w:b/>
        </w:rPr>
        <w:t>капотами</w:t>
      </w:r>
      <w:proofErr w:type="gramEnd"/>
      <w:r w:rsidRPr="0045090F">
        <w:t xml:space="preserve"> изготовленными из высококачественн</w:t>
      </w:r>
      <w:r w:rsidRPr="0045090F">
        <w:t>о</w:t>
      </w:r>
      <w:r w:rsidRPr="0045090F">
        <w:t>го и толстого металла, что</w:t>
      </w:r>
      <w:r>
        <w:t xml:space="preserve"> </w:t>
      </w:r>
      <w:r w:rsidRPr="0045090F">
        <w:t>гарантирует высокую износоусто</w:t>
      </w:r>
      <w:r w:rsidRPr="0045090F">
        <w:t>й</w:t>
      </w:r>
      <w:r w:rsidRPr="0045090F">
        <w:t>чивость, сопроти</w:t>
      </w:r>
      <w:r w:rsidRPr="0045090F">
        <w:t>в</w:t>
      </w:r>
      <w:r w:rsidRPr="0045090F">
        <w:t>ляемость деформации и коррозии</w:t>
      </w:r>
      <w:r>
        <w:t xml:space="preserve">. </w:t>
      </w:r>
    </w:p>
    <w:p w:rsidR="00611CF1" w:rsidRDefault="00611CF1" w:rsidP="00611CF1">
      <w:pPr>
        <w:autoSpaceDE w:val="0"/>
        <w:autoSpaceDN w:val="0"/>
        <w:adjustRightInd w:val="0"/>
        <w:ind w:left="851"/>
      </w:pPr>
    </w:p>
    <w:p w:rsidR="00611CF1" w:rsidRPr="0045090F" w:rsidRDefault="00611CF1" w:rsidP="00611CF1">
      <w:pPr>
        <w:autoSpaceDE w:val="0"/>
        <w:autoSpaceDN w:val="0"/>
        <w:adjustRightInd w:val="0"/>
        <w:ind w:left="851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177800</wp:posOffset>
            </wp:positionV>
            <wp:extent cx="1419225" cy="1057275"/>
            <wp:effectExtent l="19050" t="0" r="9525" b="0"/>
            <wp:wrapTight wrapText="bothSides">
              <wp:wrapPolygon edited="0">
                <wp:start x="-290" y="0"/>
                <wp:lineTo x="-290" y="21405"/>
                <wp:lineTo x="21745" y="21405"/>
                <wp:lineTo x="21745" y="0"/>
                <wp:lineTo x="-290" y="0"/>
              </wp:wrapPolygon>
            </wp:wrapTight>
            <wp:docPr id="21" name="Рисунок 39" descr="капоты Kai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поты Kaima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6FBE">
        <w:rPr>
          <w:b/>
        </w:rPr>
        <w:t xml:space="preserve">Пластиковые капоты </w:t>
      </w:r>
      <w:proofErr w:type="spellStart"/>
      <w:r w:rsidRPr="00B36FBE">
        <w:rPr>
          <w:b/>
        </w:rPr>
        <w:t>Kaiman</w:t>
      </w:r>
      <w:proofErr w:type="spellEnd"/>
      <w:r w:rsidRPr="0045090F">
        <w:t xml:space="preserve"> выполнен</w:t>
      </w:r>
      <w:r>
        <w:t>ы</w:t>
      </w:r>
      <w:r w:rsidRPr="0045090F">
        <w:t xml:space="preserve"> из полиэтилена высокого качества и толщины. Это</w:t>
      </w:r>
      <w:r>
        <w:t xml:space="preserve"> </w:t>
      </w:r>
      <w:r w:rsidRPr="0045090F">
        <w:t>гарантирует высокую стойкость к повре</w:t>
      </w:r>
      <w:r w:rsidRPr="0045090F">
        <w:t>ж</w:t>
      </w:r>
      <w:r w:rsidRPr="0045090F">
        <w:t>дениям и истиранию, и в то же</w:t>
      </w:r>
      <w:r>
        <w:t xml:space="preserve"> </w:t>
      </w:r>
      <w:r w:rsidRPr="0045090F">
        <w:t>время низкое сопротивление.</w:t>
      </w:r>
    </w:p>
    <w:p w:rsidR="00611CF1" w:rsidRPr="0045090F" w:rsidRDefault="00611CF1" w:rsidP="00611CF1">
      <w:pPr>
        <w:autoSpaceDE w:val="0"/>
        <w:autoSpaceDN w:val="0"/>
        <w:adjustRightInd w:val="0"/>
        <w:ind w:left="851"/>
      </w:pPr>
      <w:r w:rsidRPr="0045090F">
        <w:t>Дизайн капота предусматривает выступы на внешней поверхности,</w:t>
      </w:r>
    </w:p>
    <w:p w:rsidR="00611CF1" w:rsidRPr="0045090F" w:rsidRDefault="00611CF1" w:rsidP="00611CF1">
      <w:pPr>
        <w:autoSpaceDE w:val="0"/>
        <w:autoSpaceDN w:val="0"/>
        <w:adjustRightInd w:val="0"/>
        <w:ind w:left="851"/>
      </w:pPr>
      <w:proofErr w:type="gramStart"/>
      <w:r w:rsidRPr="0045090F">
        <w:t>предотвращающие</w:t>
      </w:r>
      <w:proofErr w:type="gramEnd"/>
      <w:r w:rsidRPr="0045090F">
        <w:t xml:space="preserve"> скатывание початков. Они также увеличивают</w:t>
      </w:r>
    </w:p>
    <w:p w:rsidR="00611CF1" w:rsidRPr="0045090F" w:rsidRDefault="00611CF1" w:rsidP="00611CF1">
      <w:pPr>
        <w:autoSpaceDE w:val="0"/>
        <w:autoSpaceDN w:val="0"/>
        <w:adjustRightInd w:val="0"/>
        <w:ind w:left="851"/>
      </w:pPr>
      <w:r w:rsidRPr="0045090F">
        <w:t xml:space="preserve">жесткость капота, что препятствует отскакиванию початка. </w:t>
      </w:r>
    </w:p>
    <w:p w:rsidR="00611CF1" w:rsidRPr="00CC44F7" w:rsidRDefault="00611CF1" w:rsidP="00611CF1">
      <w:pPr>
        <w:autoSpaceDE w:val="0"/>
        <w:autoSpaceDN w:val="0"/>
        <w:adjustRightInd w:val="0"/>
        <w:ind w:left="851"/>
      </w:pPr>
      <w:r w:rsidRPr="0045090F">
        <w:t xml:space="preserve">Резиновые крылья </w:t>
      </w:r>
      <w:r>
        <w:t>капотов</w:t>
      </w:r>
      <w:r w:rsidRPr="0045090F">
        <w:t xml:space="preserve"> с обратным уклоном обеспечивают на</w:t>
      </w:r>
      <w:r w:rsidRPr="0045090F">
        <w:t>и</w:t>
      </w:r>
      <w:r w:rsidRPr="0045090F">
        <w:t>более легкое прохождение стебля, но в то же время</w:t>
      </w:r>
      <w:r>
        <w:t xml:space="preserve"> </w:t>
      </w:r>
      <w:r w:rsidRPr="0045090F">
        <w:t>предотвращают потери продукта.</w:t>
      </w:r>
    </w:p>
    <w:p w:rsidR="00C23345" w:rsidRPr="00CC44F7" w:rsidRDefault="00C23345" w:rsidP="00611CF1">
      <w:pPr>
        <w:autoSpaceDE w:val="0"/>
        <w:autoSpaceDN w:val="0"/>
        <w:adjustRightInd w:val="0"/>
        <w:ind w:left="851"/>
      </w:pPr>
    </w:p>
    <w:p w:rsidR="00611CF1" w:rsidRDefault="00611CF1" w:rsidP="00611CF1">
      <w:pPr>
        <w:ind w:left="851"/>
      </w:pPr>
    </w:p>
    <w:p w:rsidR="00E63357" w:rsidRDefault="00E63357" w:rsidP="00611CF1">
      <w:pPr>
        <w:ind w:left="851"/>
        <w:rPr>
          <w:b/>
          <w:noProof/>
        </w:rPr>
      </w:pPr>
    </w:p>
    <w:p w:rsidR="00E63357" w:rsidRDefault="00E63357" w:rsidP="00611CF1">
      <w:pPr>
        <w:ind w:left="851"/>
        <w:rPr>
          <w:b/>
          <w:noProof/>
        </w:rPr>
      </w:pPr>
    </w:p>
    <w:p w:rsidR="00665031" w:rsidRDefault="00665031" w:rsidP="00611CF1">
      <w:pPr>
        <w:ind w:left="851"/>
        <w:rPr>
          <w:b/>
          <w:noProof/>
        </w:rPr>
      </w:pPr>
    </w:p>
    <w:p w:rsidR="00665031" w:rsidRDefault="00665031" w:rsidP="00611CF1">
      <w:pPr>
        <w:ind w:left="851"/>
        <w:rPr>
          <w:b/>
          <w:noProof/>
        </w:rPr>
      </w:pPr>
    </w:p>
    <w:p w:rsidR="00665031" w:rsidRDefault="00665031" w:rsidP="00611CF1">
      <w:pPr>
        <w:ind w:left="851"/>
        <w:rPr>
          <w:b/>
          <w:noProof/>
        </w:rPr>
      </w:pPr>
    </w:p>
    <w:p w:rsidR="00665031" w:rsidRDefault="00665031" w:rsidP="00611CF1">
      <w:pPr>
        <w:ind w:left="851"/>
        <w:rPr>
          <w:b/>
          <w:noProof/>
        </w:rPr>
      </w:pPr>
    </w:p>
    <w:p w:rsidR="00665031" w:rsidRDefault="00665031" w:rsidP="00611CF1">
      <w:pPr>
        <w:ind w:left="851"/>
        <w:rPr>
          <w:b/>
          <w:noProof/>
        </w:rPr>
      </w:pPr>
    </w:p>
    <w:p w:rsidR="00E63357" w:rsidRDefault="00E63357" w:rsidP="00611CF1">
      <w:pPr>
        <w:ind w:left="851"/>
        <w:rPr>
          <w:b/>
          <w:noProof/>
        </w:rPr>
      </w:pPr>
    </w:p>
    <w:p w:rsidR="00611CF1" w:rsidRPr="007F4CEC" w:rsidRDefault="00611CF1" w:rsidP="00611CF1">
      <w:pPr>
        <w:ind w:left="851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4612640</wp:posOffset>
            </wp:positionH>
            <wp:positionV relativeFrom="paragraph">
              <wp:posOffset>129540</wp:posOffset>
            </wp:positionV>
            <wp:extent cx="2200275" cy="1647825"/>
            <wp:effectExtent l="19050" t="0" r="9525" b="0"/>
            <wp:wrapTight wrapText="bothSides">
              <wp:wrapPolygon edited="0">
                <wp:start x="-187" y="0"/>
                <wp:lineTo x="-187" y="21475"/>
                <wp:lineTo x="21694" y="21475"/>
                <wp:lineTo x="21694" y="0"/>
                <wp:lineTo x="-187" y="0"/>
              </wp:wrapPolygon>
            </wp:wrapTight>
            <wp:docPr id="23" name="Рисунок 2" descr="Indicator- gauge for deck plate ch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cator- gauge for deck plate check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t>Устройство проверки</w:t>
      </w:r>
      <w:r w:rsidRPr="007F4CEC">
        <w:rPr>
          <w:b/>
        </w:rPr>
        <w:t xml:space="preserve"> пластин </w:t>
      </w:r>
      <w:proofErr w:type="spellStart"/>
      <w:r w:rsidRPr="007F4CEC">
        <w:rPr>
          <w:b/>
        </w:rPr>
        <w:t>отрывателя</w:t>
      </w:r>
      <w:proofErr w:type="spellEnd"/>
      <w:r w:rsidRPr="007F4CEC">
        <w:rPr>
          <w:b/>
        </w:rPr>
        <w:t xml:space="preserve"> </w:t>
      </w:r>
      <w:r>
        <w:rPr>
          <w:b/>
        </w:rPr>
        <w:t>– по запросу</w:t>
      </w:r>
    </w:p>
    <w:p w:rsidR="00611CF1" w:rsidRDefault="00611CF1" w:rsidP="00611CF1">
      <w:pPr>
        <w:ind w:left="851"/>
      </w:pPr>
      <w:r w:rsidRPr="000A2886">
        <w:t xml:space="preserve">Пластины всегда </w:t>
      </w:r>
      <w:r>
        <w:t xml:space="preserve">нужно </w:t>
      </w:r>
      <w:r w:rsidRPr="000A2886">
        <w:t>регулир</w:t>
      </w:r>
      <w:r>
        <w:t>овать</w:t>
      </w:r>
      <w:r w:rsidRPr="000A2886">
        <w:t xml:space="preserve"> до того, как фермер начина</w:t>
      </w:r>
      <w:r>
        <w:t>е</w:t>
      </w:r>
      <w:r w:rsidRPr="000A2886">
        <w:t>т собирать</w:t>
      </w:r>
      <w:r>
        <w:t xml:space="preserve"> урожай</w:t>
      </w:r>
      <w:r w:rsidRPr="000A2886">
        <w:t xml:space="preserve">, потому что </w:t>
      </w:r>
      <w:r>
        <w:t xml:space="preserve">зазор между ними регулируется </w:t>
      </w:r>
      <w:r w:rsidRPr="000A2886">
        <w:t xml:space="preserve">в зависимости от </w:t>
      </w:r>
      <w:r>
        <w:t>т</w:t>
      </w:r>
      <w:r w:rsidRPr="000A2886">
        <w:t>олщин</w:t>
      </w:r>
      <w:r>
        <w:t>ы</w:t>
      </w:r>
      <w:r w:rsidRPr="000A2886">
        <w:t xml:space="preserve"> стебля кукурузы.</w:t>
      </w:r>
      <w:r>
        <w:t xml:space="preserve"> Если пластины</w:t>
      </w:r>
      <w:r w:rsidRPr="000A2886">
        <w:t xml:space="preserve"> </w:t>
      </w:r>
      <w:r>
        <w:t>настроены со</w:t>
      </w:r>
      <w:r w:rsidRPr="000A2886">
        <w:t xml:space="preserve"> с</w:t>
      </w:r>
      <w:r>
        <w:t xml:space="preserve">лишком </w:t>
      </w:r>
      <w:r w:rsidRPr="000A2886">
        <w:t>шир</w:t>
      </w:r>
      <w:r>
        <w:t>оким зазором,</w:t>
      </w:r>
      <w:r w:rsidRPr="000A2886">
        <w:t xml:space="preserve"> </w:t>
      </w:r>
      <w:r>
        <w:t>фермер</w:t>
      </w:r>
      <w:r w:rsidRPr="000A2886">
        <w:t xml:space="preserve"> может иметь потери</w:t>
      </w:r>
      <w:r>
        <w:t xml:space="preserve"> зерна</w:t>
      </w:r>
      <w:r w:rsidRPr="000A2886">
        <w:t xml:space="preserve">, если </w:t>
      </w:r>
      <w:r>
        <w:t>слишком узко,</w:t>
      </w:r>
      <w:r w:rsidRPr="000A2886">
        <w:t xml:space="preserve"> </w:t>
      </w:r>
      <w:r>
        <w:t>ст</w:t>
      </w:r>
      <w:r>
        <w:t>е</w:t>
      </w:r>
      <w:r>
        <w:t xml:space="preserve">бель </w:t>
      </w:r>
      <w:r w:rsidRPr="000A2886">
        <w:t xml:space="preserve">не </w:t>
      </w:r>
      <w:r>
        <w:t>пройдет между пластинами, и зерно не попадет к шнеку комбайна</w:t>
      </w:r>
      <w:r w:rsidRPr="000A2886">
        <w:t xml:space="preserve">. </w:t>
      </w:r>
      <w:r>
        <w:t>П</w:t>
      </w:r>
      <w:r w:rsidRPr="000A2886">
        <w:t xml:space="preserve">о этой причине важно </w:t>
      </w:r>
      <w:r>
        <w:t>тщательно прои</w:t>
      </w:r>
      <w:r>
        <w:t>з</w:t>
      </w:r>
      <w:r>
        <w:t>вести</w:t>
      </w:r>
      <w:r w:rsidRPr="000A2886">
        <w:t xml:space="preserve"> </w:t>
      </w:r>
      <w:r>
        <w:t>настройку,</w:t>
      </w:r>
      <w:r w:rsidRPr="000A2886">
        <w:t xml:space="preserve"> и с нашим</w:t>
      </w:r>
      <w:r>
        <w:t xml:space="preserve"> </w:t>
      </w:r>
      <w:r w:rsidRPr="000A2886">
        <w:t xml:space="preserve">индикатором или </w:t>
      </w:r>
      <w:r>
        <w:t>датчиком</w:t>
      </w:r>
      <w:r w:rsidRPr="000A2886">
        <w:t xml:space="preserve"> вы можете </w:t>
      </w:r>
      <w:r>
        <w:t>это сделать непосре</w:t>
      </w:r>
      <w:r>
        <w:t>д</w:t>
      </w:r>
      <w:r>
        <w:t>ственно из кабины</w:t>
      </w:r>
      <w:r w:rsidRPr="000A2886">
        <w:t xml:space="preserve"> комбайна</w:t>
      </w:r>
      <w:r>
        <w:t>.</w:t>
      </w:r>
    </w:p>
    <w:p w:rsidR="00C23345" w:rsidRPr="00CC44F7" w:rsidRDefault="00C23345" w:rsidP="00611CF1">
      <w:pPr>
        <w:ind w:left="851"/>
      </w:pPr>
    </w:p>
    <w:p w:rsidR="00C23345" w:rsidRPr="00CC44F7" w:rsidRDefault="00C23345" w:rsidP="00611CF1">
      <w:pPr>
        <w:ind w:left="851"/>
      </w:pPr>
    </w:p>
    <w:p w:rsidR="00611CF1" w:rsidRPr="00BF4F32" w:rsidRDefault="00611CF1" w:rsidP="00611CF1">
      <w:pPr>
        <w:ind w:left="851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4612640</wp:posOffset>
            </wp:positionH>
            <wp:positionV relativeFrom="paragraph">
              <wp:posOffset>124460</wp:posOffset>
            </wp:positionV>
            <wp:extent cx="2200275" cy="1647825"/>
            <wp:effectExtent l="19050" t="0" r="9525" b="0"/>
            <wp:wrapTight wrapText="bothSides">
              <wp:wrapPolygon edited="0">
                <wp:start x="-187" y="0"/>
                <wp:lineTo x="-187" y="21475"/>
                <wp:lineTo x="21694" y="21475"/>
                <wp:lineTo x="21694" y="0"/>
                <wp:lineTo x="-187" y="0"/>
              </wp:wrapPolygon>
            </wp:wrapTight>
            <wp:docPr id="24" name="Рисунок 4" descr="Stalk crus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lk crusher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1CF1" w:rsidRDefault="00611CF1" w:rsidP="00611CF1">
      <w:pPr>
        <w:ind w:left="851"/>
        <w:rPr>
          <w:b/>
        </w:rPr>
      </w:pPr>
      <w:proofErr w:type="spellStart"/>
      <w:r w:rsidRPr="00C946DE">
        <w:rPr>
          <w:b/>
        </w:rPr>
        <w:t>Плющилка</w:t>
      </w:r>
      <w:proofErr w:type="spellEnd"/>
      <w:r w:rsidRPr="00C946DE">
        <w:rPr>
          <w:b/>
        </w:rPr>
        <w:t xml:space="preserve"> стебля</w:t>
      </w:r>
      <w:r>
        <w:rPr>
          <w:b/>
        </w:rPr>
        <w:t xml:space="preserve"> – по запросу</w:t>
      </w:r>
    </w:p>
    <w:p w:rsidR="00611CF1" w:rsidRPr="00CC44F7" w:rsidRDefault="00611CF1" w:rsidP="00611CF1">
      <w:pPr>
        <w:ind w:left="851"/>
      </w:pPr>
      <w:r w:rsidRPr="00CF3CBC">
        <w:t xml:space="preserve"> </w:t>
      </w:r>
      <w:r>
        <w:t xml:space="preserve">Мы </w:t>
      </w:r>
      <w:r w:rsidRPr="000A2886">
        <w:t>всегда совету</w:t>
      </w:r>
      <w:r>
        <w:t>ем клиентам</w:t>
      </w:r>
      <w:r w:rsidRPr="000A2886">
        <w:t xml:space="preserve"> </w:t>
      </w:r>
      <w:r>
        <w:t>купи</w:t>
      </w:r>
      <w:r w:rsidRPr="000A2886">
        <w:t xml:space="preserve">ть </w:t>
      </w:r>
      <w:r>
        <w:t>эту опцию.</w:t>
      </w:r>
      <w:r w:rsidRPr="00CF3CBC">
        <w:t xml:space="preserve"> </w:t>
      </w:r>
      <w:r>
        <w:t>Она п</w:t>
      </w:r>
      <w:r>
        <w:t>о</w:t>
      </w:r>
      <w:r>
        <w:t xml:space="preserve">зволяет </w:t>
      </w:r>
      <w:r w:rsidRPr="00CF3CBC">
        <w:t>избежать повреждения колес комбайна</w:t>
      </w:r>
      <w:r>
        <w:t xml:space="preserve"> стернёй</w:t>
      </w:r>
      <w:r w:rsidRPr="00CF3CBC">
        <w:t>.</w:t>
      </w:r>
      <w:r>
        <w:t xml:space="preserve"> Купив эту опцию, </w:t>
      </w:r>
      <w:r w:rsidRPr="00CF3CBC">
        <w:t xml:space="preserve">клиент </w:t>
      </w:r>
      <w:r>
        <w:t>может быть</w:t>
      </w:r>
      <w:r w:rsidRPr="00CF3CBC">
        <w:t xml:space="preserve"> уверен, что </w:t>
      </w:r>
      <w:r>
        <w:t>ему</w:t>
      </w:r>
      <w:r w:rsidRPr="00CF3CBC">
        <w:t xml:space="preserve"> не </w:t>
      </w:r>
      <w:r>
        <w:t>придется</w:t>
      </w:r>
      <w:r w:rsidRPr="00CF3CBC">
        <w:t xml:space="preserve"> менять </w:t>
      </w:r>
      <w:r>
        <w:t>шины</w:t>
      </w:r>
      <w:r w:rsidRPr="00CF3CBC">
        <w:t xml:space="preserve">, которые стоят много тысяч </w:t>
      </w:r>
      <w:r>
        <w:t>рублей</w:t>
      </w:r>
      <w:r w:rsidRPr="00CF3CBC">
        <w:t xml:space="preserve">. </w:t>
      </w:r>
      <w:r>
        <w:t>Ц</w:t>
      </w:r>
      <w:r w:rsidRPr="00CF3CBC">
        <w:t xml:space="preserve">ена </w:t>
      </w:r>
      <w:r>
        <w:t xml:space="preserve">у конкурентов на </w:t>
      </w:r>
      <w:r w:rsidRPr="00CF3CBC">
        <w:t>так</w:t>
      </w:r>
      <w:r>
        <w:t>ую</w:t>
      </w:r>
      <w:r w:rsidRPr="00CF3CBC">
        <w:t xml:space="preserve"> </w:t>
      </w:r>
      <w:r>
        <w:t>опцию</w:t>
      </w:r>
      <w:r w:rsidRPr="00CF3CBC">
        <w:t xml:space="preserve"> </w:t>
      </w:r>
      <w:r w:rsidRPr="00037557">
        <w:t>гораздо выше.</w:t>
      </w:r>
    </w:p>
    <w:p w:rsidR="00C23345" w:rsidRPr="00CC44F7" w:rsidRDefault="00C23345" w:rsidP="00611CF1">
      <w:pPr>
        <w:ind w:left="851"/>
      </w:pPr>
    </w:p>
    <w:p w:rsidR="00C23345" w:rsidRPr="00CC44F7" w:rsidRDefault="00C23345" w:rsidP="00611CF1">
      <w:pPr>
        <w:ind w:left="851"/>
      </w:pPr>
    </w:p>
    <w:p w:rsidR="00611CF1" w:rsidRPr="00CC44F7" w:rsidRDefault="00611CF1" w:rsidP="00611CF1">
      <w:pPr>
        <w:ind w:left="851"/>
        <w:rPr>
          <w:b/>
        </w:rPr>
      </w:pPr>
    </w:p>
    <w:p w:rsidR="00C23345" w:rsidRPr="00CC44F7" w:rsidRDefault="00C23345" w:rsidP="00611CF1">
      <w:pPr>
        <w:ind w:left="851"/>
        <w:rPr>
          <w:b/>
        </w:rPr>
      </w:pPr>
    </w:p>
    <w:p w:rsidR="009F76BD" w:rsidRDefault="009F76BD" w:rsidP="00611CF1">
      <w:pPr>
        <w:ind w:left="851"/>
        <w:rPr>
          <w:b/>
        </w:rPr>
      </w:pPr>
    </w:p>
    <w:p w:rsidR="009F76BD" w:rsidRDefault="009F76BD" w:rsidP="00611CF1">
      <w:pPr>
        <w:ind w:left="851"/>
        <w:rPr>
          <w:b/>
        </w:rPr>
      </w:pPr>
    </w:p>
    <w:p w:rsidR="00611CF1" w:rsidRDefault="00611CF1" w:rsidP="00611CF1">
      <w:pPr>
        <w:ind w:left="851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4620260</wp:posOffset>
            </wp:positionH>
            <wp:positionV relativeFrom="paragraph">
              <wp:posOffset>228600</wp:posOffset>
            </wp:positionV>
            <wp:extent cx="2200275" cy="1524000"/>
            <wp:effectExtent l="19050" t="0" r="9525" b="0"/>
            <wp:wrapTight wrapText="bothSides">
              <wp:wrapPolygon edited="0">
                <wp:start x="-187" y="0"/>
                <wp:lineTo x="-187" y="21330"/>
                <wp:lineTo x="21694" y="21330"/>
                <wp:lineTo x="21694" y="0"/>
                <wp:lineTo x="-187" y="0"/>
              </wp:wrapPolygon>
            </wp:wrapTight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CF1" w:rsidRDefault="00611CF1" w:rsidP="00611CF1">
      <w:pPr>
        <w:ind w:left="851"/>
        <w:rPr>
          <w:b/>
        </w:rPr>
      </w:pPr>
      <w:r>
        <w:rPr>
          <w:b/>
        </w:rPr>
        <w:t>Боковые к</w:t>
      </w:r>
      <w:r w:rsidRPr="00C946DE">
        <w:rPr>
          <w:b/>
        </w:rPr>
        <w:t>онические шнеки</w:t>
      </w:r>
      <w:r w:rsidRPr="007F4CEC">
        <w:rPr>
          <w:b/>
        </w:rPr>
        <w:t xml:space="preserve"> – по запросу</w:t>
      </w:r>
    </w:p>
    <w:p w:rsidR="00611CF1" w:rsidRPr="00CC44F7" w:rsidRDefault="00611CF1" w:rsidP="00611CF1">
      <w:pPr>
        <w:ind w:left="851"/>
      </w:pPr>
      <w:r>
        <w:t xml:space="preserve">Опция </w:t>
      </w:r>
      <w:r w:rsidRPr="000A2886">
        <w:t>необходим</w:t>
      </w:r>
      <w:r>
        <w:t>а для уборки полегшей культуры, сокр</w:t>
      </w:r>
      <w:r>
        <w:t>а</w:t>
      </w:r>
      <w:r>
        <w:t>щения потерь и предотвращения забивания боковых кап</w:t>
      </w:r>
      <w:r>
        <w:t>о</w:t>
      </w:r>
      <w:r>
        <w:t>тов стеблями кукурузы.</w:t>
      </w:r>
      <w:r w:rsidRPr="00DC748B">
        <w:t xml:space="preserve"> </w:t>
      </w:r>
    </w:p>
    <w:p w:rsidR="00C23345" w:rsidRPr="00CC44F7" w:rsidRDefault="00C23345" w:rsidP="00611CF1">
      <w:pPr>
        <w:ind w:left="851"/>
      </w:pPr>
    </w:p>
    <w:p w:rsidR="00C23345" w:rsidRPr="00CC44F7" w:rsidRDefault="00C23345" w:rsidP="00611CF1">
      <w:pPr>
        <w:ind w:left="851"/>
      </w:pPr>
    </w:p>
    <w:p w:rsidR="00C23345" w:rsidRPr="00CC44F7" w:rsidRDefault="00C23345" w:rsidP="00611CF1">
      <w:pPr>
        <w:ind w:left="851"/>
      </w:pPr>
    </w:p>
    <w:p w:rsidR="00C23345" w:rsidRPr="00CC44F7" w:rsidRDefault="00C23345" w:rsidP="00611CF1">
      <w:pPr>
        <w:ind w:left="851"/>
      </w:pPr>
    </w:p>
    <w:p w:rsidR="00C23345" w:rsidRPr="00CC44F7" w:rsidRDefault="00C23345" w:rsidP="00611CF1">
      <w:pPr>
        <w:ind w:left="851"/>
      </w:pPr>
    </w:p>
    <w:p w:rsidR="00611CF1" w:rsidRDefault="00611CF1" w:rsidP="00611CF1">
      <w:pPr>
        <w:ind w:left="851"/>
        <w:rPr>
          <w:b/>
        </w:rPr>
      </w:pPr>
    </w:p>
    <w:p w:rsidR="00611CF1" w:rsidRPr="00BF4F32" w:rsidRDefault="00611CF1" w:rsidP="00611CF1">
      <w:pPr>
        <w:ind w:left="851"/>
        <w:rPr>
          <w:b/>
        </w:rPr>
      </w:pPr>
    </w:p>
    <w:p w:rsidR="00611CF1" w:rsidRDefault="00611CF1" w:rsidP="00611CF1">
      <w:pPr>
        <w:ind w:left="851"/>
      </w:pPr>
      <w:r>
        <w:rPr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4622165</wp:posOffset>
            </wp:positionH>
            <wp:positionV relativeFrom="paragraph">
              <wp:posOffset>83185</wp:posOffset>
            </wp:positionV>
            <wp:extent cx="2187575" cy="1633220"/>
            <wp:effectExtent l="19050" t="0" r="3175" b="0"/>
            <wp:wrapTight wrapText="bothSides">
              <wp:wrapPolygon edited="0">
                <wp:start x="-188" y="0"/>
                <wp:lineTo x="-188" y="21415"/>
                <wp:lineTo x="21631" y="21415"/>
                <wp:lineTo x="21631" y="0"/>
                <wp:lineTo x="-188" y="0"/>
              </wp:wrapPolygon>
            </wp:wrapTight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63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46DE">
        <w:rPr>
          <w:b/>
        </w:rPr>
        <w:t xml:space="preserve">Комплект с роторными ножами для переоборудования в </w:t>
      </w:r>
      <w:proofErr w:type="spellStart"/>
      <w:r w:rsidRPr="00C946DE">
        <w:rPr>
          <w:b/>
        </w:rPr>
        <w:t>подсолнечниковую</w:t>
      </w:r>
      <w:proofErr w:type="spellEnd"/>
      <w:r w:rsidRPr="00C946DE">
        <w:rPr>
          <w:b/>
        </w:rPr>
        <w:t xml:space="preserve"> жатку</w:t>
      </w:r>
      <w:r>
        <w:rPr>
          <w:b/>
        </w:rPr>
        <w:t xml:space="preserve"> – по запросу</w:t>
      </w:r>
      <w:r w:rsidRPr="00CF3CBC">
        <w:t xml:space="preserve"> </w:t>
      </w:r>
    </w:p>
    <w:p w:rsidR="00611CF1" w:rsidRDefault="00611CF1" w:rsidP="00611CF1">
      <w:pPr>
        <w:ind w:left="851"/>
      </w:pPr>
      <w:r>
        <w:t xml:space="preserve">Мы </w:t>
      </w:r>
      <w:r w:rsidRPr="00CF3CBC">
        <w:t>совет</w:t>
      </w:r>
      <w:r>
        <w:t>уем</w:t>
      </w:r>
      <w:r w:rsidRPr="00CF3CBC">
        <w:t>,</w:t>
      </w:r>
      <w:r>
        <w:t xml:space="preserve"> </w:t>
      </w:r>
      <w:r w:rsidRPr="00CF3CBC">
        <w:t xml:space="preserve">использовать </w:t>
      </w:r>
      <w:r>
        <w:t xml:space="preserve">эту опцию </w:t>
      </w:r>
      <w:r w:rsidRPr="00CF3CBC">
        <w:t>только в случае, е</w:t>
      </w:r>
      <w:r w:rsidRPr="00CF3CBC">
        <w:t>с</w:t>
      </w:r>
      <w:r w:rsidRPr="00CF3CBC">
        <w:t xml:space="preserve">ли </w:t>
      </w:r>
      <w:r>
        <w:t xml:space="preserve">посевы подсолнечника </w:t>
      </w:r>
      <w:r w:rsidRPr="00CF3CBC">
        <w:t xml:space="preserve">у </w:t>
      </w:r>
      <w:r>
        <w:t xml:space="preserve">клиента не превышают </w:t>
      </w:r>
      <w:r w:rsidRPr="00CF3CBC">
        <w:t xml:space="preserve">50 га, </w:t>
      </w:r>
      <w:r>
        <w:t>т</w:t>
      </w:r>
      <w:r w:rsidRPr="00CF3CBC">
        <w:t xml:space="preserve">огда </w:t>
      </w:r>
      <w:r>
        <w:t>покупка новой жатки для подсолнечника</w:t>
      </w:r>
      <w:r w:rsidRPr="00CF3CBC">
        <w:t xml:space="preserve"> не </w:t>
      </w:r>
      <w:r>
        <w:t>имеет смысла</w:t>
      </w:r>
      <w:r w:rsidRPr="00CF3CBC">
        <w:t xml:space="preserve">. Пожалуйста, имейте в виду, что эта опция работает хорошо, но потери семян выше, чем </w:t>
      </w:r>
      <w:r>
        <w:t xml:space="preserve">на </w:t>
      </w:r>
      <w:r w:rsidRPr="00CF3CBC">
        <w:t>обычн</w:t>
      </w:r>
      <w:r>
        <w:t>ой</w:t>
      </w:r>
      <w:r w:rsidRPr="00CF3CBC">
        <w:t xml:space="preserve"> жатк</w:t>
      </w:r>
      <w:r>
        <w:t>е</w:t>
      </w:r>
      <w:r w:rsidRPr="00CF3CBC">
        <w:t xml:space="preserve"> для уборки подсолнечника</w:t>
      </w:r>
      <w:r>
        <w:t>.</w:t>
      </w:r>
      <w:r w:rsidRPr="00310A19">
        <w:t xml:space="preserve"> </w:t>
      </w:r>
    </w:p>
    <w:p w:rsidR="00611CF1" w:rsidRDefault="00611CF1" w:rsidP="00611CF1">
      <w:pPr>
        <w:ind w:left="851"/>
      </w:pPr>
    </w:p>
    <w:p w:rsidR="00665031" w:rsidRDefault="00665031" w:rsidP="00611CF1">
      <w:pPr>
        <w:ind w:left="851"/>
      </w:pPr>
    </w:p>
    <w:p w:rsidR="00665031" w:rsidRDefault="00665031" w:rsidP="00611CF1">
      <w:pPr>
        <w:ind w:left="851"/>
      </w:pPr>
    </w:p>
    <w:p w:rsidR="00665031" w:rsidRDefault="00665031" w:rsidP="00611CF1">
      <w:pPr>
        <w:ind w:left="851"/>
      </w:pPr>
    </w:p>
    <w:p w:rsidR="00665031" w:rsidRDefault="00665031" w:rsidP="00611CF1">
      <w:pPr>
        <w:ind w:left="851"/>
      </w:pPr>
    </w:p>
    <w:p w:rsidR="00665031" w:rsidRPr="00CC44F7" w:rsidRDefault="00665031" w:rsidP="00611CF1">
      <w:pPr>
        <w:ind w:left="851"/>
      </w:pPr>
    </w:p>
    <w:p w:rsidR="00C23345" w:rsidRPr="00CC44F7" w:rsidRDefault="00C23345" w:rsidP="00611CF1">
      <w:pPr>
        <w:ind w:left="851"/>
      </w:pPr>
    </w:p>
    <w:p w:rsidR="00C23345" w:rsidRPr="00CC44F7" w:rsidRDefault="00C23345" w:rsidP="00611CF1">
      <w:pPr>
        <w:ind w:left="851"/>
      </w:pPr>
    </w:p>
    <w:p w:rsidR="00611CF1" w:rsidRDefault="00611CF1" w:rsidP="00611CF1">
      <w:pPr>
        <w:ind w:left="851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234315</wp:posOffset>
            </wp:positionV>
            <wp:extent cx="2238375" cy="1676400"/>
            <wp:effectExtent l="19050" t="0" r="9525" b="0"/>
            <wp:wrapTight wrapText="bothSides">
              <wp:wrapPolygon edited="0">
                <wp:start x="-184" y="0"/>
                <wp:lineTo x="-184" y="21355"/>
                <wp:lineTo x="21692" y="21355"/>
                <wp:lineTo x="21692" y="0"/>
                <wp:lineTo x="-184" y="0"/>
              </wp:wrapPolygon>
            </wp:wrapTight>
            <wp:docPr id="27" name="Рисунок 7" descr="side Sen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 Sensor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1CF1" w:rsidRDefault="00611CF1" w:rsidP="00611CF1">
      <w:pPr>
        <w:ind w:left="851"/>
      </w:pPr>
      <w:r w:rsidRPr="00B320FE">
        <w:rPr>
          <w:b/>
        </w:rPr>
        <w:t>Детектор уровня почвы</w:t>
      </w:r>
      <w:r>
        <w:t xml:space="preserve"> </w:t>
      </w:r>
      <w:r w:rsidRPr="00B320FE">
        <w:rPr>
          <w:b/>
        </w:rPr>
        <w:t>– по запросу</w:t>
      </w:r>
    </w:p>
    <w:p w:rsidR="00611CF1" w:rsidRPr="000A2886" w:rsidRDefault="00611CF1" w:rsidP="00611CF1">
      <w:pPr>
        <w:ind w:left="851"/>
      </w:pPr>
      <w:r w:rsidRPr="000A2886">
        <w:t>Это</w:t>
      </w:r>
      <w:r>
        <w:t>т датчик от</w:t>
      </w:r>
      <w:r w:rsidRPr="000A2886">
        <w:t>сле</w:t>
      </w:r>
      <w:r>
        <w:t>живае</w:t>
      </w:r>
      <w:r w:rsidRPr="000A2886">
        <w:t xml:space="preserve">т </w:t>
      </w:r>
      <w:r>
        <w:t xml:space="preserve">высоту жатки над </w:t>
      </w:r>
      <w:r w:rsidRPr="000A2886">
        <w:t>почвой</w:t>
      </w:r>
      <w:r>
        <w:t xml:space="preserve"> во время работы</w:t>
      </w:r>
      <w:r w:rsidRPr="000A2886">
        <w:t>. Мы предлагаем</w:t>
      </w:r>
      <w:r>
        <w:t xml:space="preserve"> эту опцию для работы на </w:t>
      </w:r>
      <w:proofErr w:type="spellStart"/>
      <w:r>
        <w:t>невыровненных</w:t>
      </w:r>
      <w:proofErr w:type="spellEnd"/>
      <w:r>
        <w:t xml:space="preserve"> полях и холмах</w:t>
      </w:r>
      <w:r w:rsidRPr="000A2886">
        <w:t>.</w:t>
      </w:r>
      <w:r>
        <w:t xml:space="preserve"> </w:t>
      </w:r>
    </w:p>
    <w:p w:rsidR="00611CF1" w:rsidRPr="000A2886" w:rsidRDefault="00611CF1" w:rsidP="00611CF1">
      <w:pPr>
        <w:ind w:left="851"/>
      </w:pPr>
    </w:p>
    <w:p w:rsidR="00611CF1" w:rsidRDefault="00611CF1" w:rsidP="00611CF1">
      <w:pPr>
        <w:ind w:left="851"/>
      </w:pPr>
    </w:p>
    <w:p w:rsidR="00611CF1" w:rsidRPr="00CC44F7" w:rsidRDefault="00611CF1" w:rsidP="00611CF1">
      <w:pPr>
        <w:ind w:left="851"/>
      </w:pPr>
    </w:p>
    <w:p w:rsidR="00C23345" w:rsidRPr="00CC44F7" w:rsidRDefault="00C23345" w:rsidP="00611CF1">
      <w:pPr>
        <w:ind w:left="851"/>
      </w:pPr>
    </w:p>
    <w:p w:rsidR="00C23345" w:rsidRPr="00CC44F7" w:rsidRDefault="00C23345" w:rsidP="00611CF1">
      <w:pPr>
        <w:ind w:left="851"/>
      </w:pPr>
    </w:p>
    <w:p w:rsidR="00C23345" w:rsidRPr="00CC44F7" w:rsidRDefault="00C23345" w:rsidP="00611CF1">
      <w:pPr>
        <w:ind w:left="851"/>
      </w:pPr>
    </w:p>
    <w:p w:rsidR="00611CF1" w:rsidRDefault="00611CF1" w:rsidP="00611CF1">
      <w:pPr>
        <w:ind w:left="1134" w:right="426"/>
      </w:pPr>
    </w:p>
    <w:p w:rsidR="00611CF1" w:rsidRPr="004658D9" w:rsidRDefault="00611CF1" w:rsidP="00611CF1">
      <w:pPr>
        <w:ind w:left="1134" w:right="426"/>
        <w:jc w:val="both"/>
      </w:pPr>
      <w:r w:rsidRPr="004658D9">
        <w:t>Жатки для уборки кукурузы </w:t>
      </w:r>
      <w:r w:rsidRPr="004658D9">
        <w:rPr>
          <w:b/>
          <w:bCs/>
        </w:rPr>
        <w:t>Dominoni</w:t>
      </w:r>
      <w:r w:rsidRPr="004658D9">
        <w:t> оптимальным образом совмещают в себе функциональность, легкость и прочность, и, при простоте управления, обеспечивают отличную бесперебойную работу при уборке в самых трудных условиях. Низкий профиль машины позволяет работать на очень близком к почве уровне воздействия на стебель, улучшая</w:t>
      </w:r>
      <w:r>
        <w:t>,</w:t>
      </w:r>
      <w:r w:rsidRPr="004658D9">
        <w:t xml:space="preserve"> таким образом</w:t>
      </w:r>
      <w:r>
        <w:t>,</w:t>
      </w:r>
      <w:r w:rsidRPr="004658D9">
        <w:t xml:space="preserve"> сбор полегшей кукурузы и значительно уменьшая потери.</w:t>
      </w:r>
      <w:bookmarkStart w:id="0" w:name="_GoBack"/>
      <w:bookmarkEnd w:id="0"/>
    </w:p>
    <w:p w:rsidR="00611CF1" w:rsidRDefault="00611CF1" w:rsidP="00611CF1">
      <w:pPr>
        <w:ind w:left="1134" w:right="426"/>
      </w:pPr>
    </w:p>
    <w:p w:rsidR="00C418AC" w:rsidRPr="00611CF1" w:rsidRDefault="00C418AC" w:rsidP="000C3AB7">
      <w:pPr>
        <w:pStyle w:val="ae"/>
        <w:ind w:left="1134" w:right="426"/>
        <w:jc w:val="center"/>
        <w:rPr>
          <w:u w:val="single"/>
        </w:rPr>
      </w:pPr>
    </w:p>
    <w:sectPr w:rsidR="00C418AC" w:rsidRPr="00611CF1" w:rsidSect="000C3AB7">
      <w:headerReference w:type="default" r:id="rId30"/>
      <w:footerReference w:type="default" r:id="rId31"/>
      <w:pgSz w:w="11906" w:h="16838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1CF1" w:rsidRDefault="00611CF1" w:rsidP="0007488D">
      <w:r>
        <w:separator/>
      </w:r>
    </w:p>
  </w:endnote>
  <w:endnote w:type="continuationSeparator" w:id="0">
    <w:p w:rsidR="00611CF1" w:rsidRDefault="00611CF1" w:rsidP="000748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CF1" w:rsidRDefault="00611CF1">
    <w:pPr>
      <w:pStyle w:val="a9"/>
    </w:pPr>
    <w:r w:rsidRPr="00A12C29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-504825</wp:posOffset>
          </wp:positionH>
          <wp:positionV relativeFrom="paragraph">
            <wp:posOffset>-494665</wp:posOffset>
          </wp:positionV>
          <wp:extent cx="7610475" cy="1133475"/>
          <wp:effectExtent l="19050" t="0" r="9525" b="0"/>
          <wp:wrapNone/>
          <wp:docPr id="3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1CF1" w:rsidRDefault="00611CF1" w:rsidP="0007488D">
      <w:r>
        <w:separator/>
      </w:r>
    </w:p>
  </w:footnote>
  <w:footnote w:type="continuationSeparator" w:id="0">
    <w:p w:rsidR="00611CF1" w:rsidRDefault="00611CF1" w:rsidP="000748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CF1" w:rsidRDefault="00611CF1" w:rsidP="0007488D">
    <w:pPr>
      <w:pStyle w:val="a7"/>
      <w:ind w:left="-284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-475615</wp:posOffset>
          </wp:positionH>
          <wp:positionV relativeFrom="paragraph">
            <wp:posOffset>-289560</wp:posOffset>
          </wp:positionV>
          <wp:extent cx="7581265" cy="1457325"/>
          <wp:effectExtent l="19050" t="0" r="635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265" cy="1457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11CF1" w:rsidRDefault="00611CF1" w:rsidP="0007488D">
    <w:pPr>
      <w:pStyle w:val="a7"/>
      <w:ind w:left="-284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5038725</wp:posOffset>
          </wp:positionH>
          <wp:positionV relativeFrom="paragraph">
            <wp:posOffset>421005</wp:posOffset>
          </wp:positionV>
          <wp:extent cx="1276350" cy="209550"/>
          <wp:effectExtent l="0" t="0" r="0" b="0"/>
          <wp:wrapSquare wrapText="bothSides"/>
          <wp:docPr id="1" name="Рисунок 1" descr="S:\РЕКЛАМА\@все лого\лого на прозрачном фоне\Domino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РЕКЛАМА\@все лого\лого на прозрачном фоне\Dominon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>
    <w:nsid w:val="23996B32"/>
    <w:multiLevelType w:val="hybridMultilevel"/>
    <w:tmpl w:val="1E2A842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58DC3EB5"/>
    <w:multiLevelType w:val="hybridMultilevel"/>
    <w:tmpl w:val="DDC6B79C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C11A93"/>
    <w:multiLevelType w:val="hybridMultilevel"/>
    <w:tmpl w:val="54FE0198"/>
    <w:lvl w:ilvl="0" w:tplc="30E06B90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FF0000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79406DE6"/>
    <w:multiLevelType w:val="hybridMultilevel"/>
    <w:tmpl w:val="D1900018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1"/>
  </w:num>
  <w:num w:numId="5">
    <w:abstractNumId w:val="9"/>
  </w:num>
  <w:num w:numId="6">
    <w:abstractNumId w:val="8"/>
  </w:num>
  <w:num w:numId="7">
    <w:abstractNumId w:val="7"/>
  </w:num>
  <w:num w:numId="8">
    <w:abstractNumId w:val="6"/>
  </w:num>
  <w:num w:numId="9">
    <w:abstractNumId w:val="4"/>
  </w:num>
  <w:num w:numId="10">
    <w:abstractNumId w:val="6"/>
  </w:num>
  <w:num w:numId="11">
    <w:abstractNumId w:val="0"/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2"/>
  </w:num>
  <w:num w:numId="15">
    <w:abstractNumId w:val="13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/>
  <w:rsids>
    <w:rsidRoot w:val="002D3CAF"/>
    <w:rsid w:val="00017B5A"/>
    <w:rsid w:val="00020F4B"/>
    <w:rsid w:val="00025A97"/>
    <w:rsid w:val="00035F75"/>
    <w:rsid w:val="00045706"/>
    <w:rsid w:val="00060BDD"/>
    <w:rsid w:val="000613EE"/>
    <w:rsid w:val="0007488D"/>
    <w:rsid w:val="00076970"/>
    <w:rsid w:val="00096752"/>
    <w:rsid w:val="000B0630"/>
    <w:rsid w:val="000B2E8C"/>
    <w:rsid w:val="000B3396"/>
    <w:rsid w:val="000C3AB7"/>
    <w:rsid w:val="000C504C"/>
    <w:rsid w:val="000D48E1"/>
    <w:rsid w:val="000D67D1"/>
    <w:rsid w:val="000E5568"/>
    <w:rsid w:val="000E7FC6"/>
    <w:rsid w:val="0016093E"/>
    <w:rsid w:val="00171A7C"/>
    <w:rsid w:val="00176D56"/>
    <w:rsid w:val="0019196A"/>
    <w:rsid w:val="001A1802"/>
    <w:rsid w:val="001B5F38"/>
    <w:rsid w:val="001F49AC"/>
    <w:rsid w:val="0020429E"/>
    <w:rsid w:val="002237C2"/>
    <w:rsid w:val="0023455F"/>
    <w:rsid w:val="0028593F"/>
    <w:rsid w:val="00296646"/>
    <w:rsid w:val="002A49A5"/>
    <w:rsid w:val="002D3CAF"/>
    <w:rsid w:val="002F315C"/>
    <w:rsid w:val="00312E03"/>
    <w:rsid w:val="00327AC9"/>
    <w:rsid w:val="0035274D"/>
    <w:rsid w:val="00356EE9"/>
    <w:rsid w:val="00365EF3"/>
    <w:rsid w:val="0038228F"/>
    <w:rsid w:val="00383245"/>
    <w:rsid w:val="0039017C"/>
    <w:rsid w:val="003B38F2"/>
    <w:rsid w:val="003B4C3E"/>
    <w:rsid w:val="003C26DC"/>
    <w:rsid w:val="003D1D73"/>
    <w:rsid w:val="003D3B89"/>
    <w:rsid w:val="003F1956"/>
    <w:rsid w:val="003F5605"/>
    <w:rsid w:val="00420B47"/>
    <w:rsid w:val="004222B4"/>
    <w:rsid w:val="0043026E"/>
    <w:rsid w:val="00431DA7"/>
    <w:rsid w:val="00442B3A"/>
    <w:rsid w:val="00447617"/>
    <w:rsid w:val="00454EB9"/>
    <w:rsid w:val="0046520A"/>
    <w:rsid w:val="004B59A8"/>
    <w:rsid w:val="004B704A"/>
    <w:rsid w:val="004C0DEF"/>
    <w:rsid w:val="004C15F9"/>
    <w:rsid w:val="004E4AD9"/>
    <w:rsid w:val="005304B3"/>
    <w:rsid w:val="00535200"/>
    <w:rsid w:val="00542F3C"/>
    <w:rsid w:val="00544E3F"/>
    <w:rsid w:val="0055554E"/>
    <w:rsid w:val="00561998"/>
    <w:rsid w:val="00566103"/>
    <w:rsid w:val="005675B1"/>
    <w:rsid w:val="005B14D6"/>
    <w:rsid w:val="005B7684"/>
    <w:rsid w:val="005C158E"/>
    <w:rsid w:val="005D0321"/>
    <w:rsid w:val="005F5987"/>
    <w:rsid w:val="006051F0"/>
    <w:rsid w:val="00606409"/>
    <w:rsid w:val="00607ADD"/>
    <w:rsid w:val="00607EDF"/>
    <w:rsid w:val="0061063E"/>
    <w:rsid w:val="00611CF1"/>
    <w:rsid w:val="00623EEB"/>
    <w:rsid w:val="0065279D"/>
    <w:rsid w:val="00665031"/>
    <w:rsid w:val="006709F5"/>
    <w:rsid w:val="006769CC"/>
    <w:rsid w:val="006D0E6C"/>
    <w:rsid w:val="006D47AF"/>
    <w:rsid w:val="006E0B8C"/>
    <w:rsid w:val="006E2757"/>
    <w:rsid w:val="006E744E"/>
    <w:rsid w:val="006F086F"/>
    <w:rsid w:val="006F3890"/>
    <w:rsid w:val="00713195"/>
    <w:rsid w:val="00722C09"/>
    <w:rsid w:val="007367F1"/>
    <w:rsid w:val="007802EA"/>
    <w:rsid w:val="00791C5A"/>
    <w:rsid w:val="007923A5"/>
    <w:rsid w:val="007B13F7"/>
    <w:rsid w:val="007B2D3F"/>
    <w:rsid w:val="007F0837"/>
    <w:rsid w:val="007F0A3C"/>
    <w:rsid w:val="007F2841"/>
    <w:rsid w:val="007F3DF8"/>
    <w:rsid w:val="008176C6"/>
    <w:rsid w:val="00840F9A"/>
    <w:rsid w:val="00855D66"/>
    <w:rsid w:val="00860ABF"/>
    <w:rsid w:val="00873E5A"/>
    <w:rsid w:val="00891F72"/>
    <w:rsid w:val="008A6680"/>
    <w:rsid w:val="008D171A"/>
    <w:rsid w:val="008E09CE"/>
    <w:rsid w:val="008E3C6E"/>
    <w:rsid w:val="00906AEB"/>
    <w:rsid w:val="00922134"/>
    <w:rsid w:val="0092779F"/>
    <w:rsid w:val="0094272D"/>
    <w:rsid w:val="009457EC"/>
    <w:rsid w:val="00983984"/>
    <w:rsid w:val="009B0B5E"/>
    <w:rsid w:val="009C149E"/>
    <w:rsid w:val="009D4996"/>
    <w:rsid w:val="009D4DF5"/>
    <w:rsid w:val="009F76BD"/>
    <w:rsid w:val="00A12C29"/>
    <w:rsid w:val="00A13C18"/>
    <w:rsid w:val="00A14B33"/>
    <w:rsid w:val="00A377C8"/>
    <w:rsid w:val="00A4798E"/>
    <w:rsid w:val="00A557E1"/>
    <w:rsid w:val="00A55F7F"/>
    <w:rsid w:val="00AA1A4C"/>
    <w:rsid w:val="00AA1CD8"/>
    <w:rsid w:val="00AA7FFA"/>
    <w:rsid w:val="00AD0BBE"/>
    <w:rsid w:val="00B204DF"/>
    <w:rsid w:val="00B4111B"/>
    <w:rsid w:val="00B45A60"/>
    <w:rsid w:val="00B47196"/>
    <w:rsid w:val="00B51318"/>
    <w:rsid w:val="00B7154E"/>
    <w:rsid w:val="00B75C21"/>
    <w:rsid w:val="00B92137"/>
    <w:rsid w:val="00BA212D"/>
    <w:rsid w:val="00BA2D7C"/>
    <w:rsid w:val="00C11F5C"/>
    <w:rsid w:val="00C17090"/>
    <w:rsid w:val="00C23345"/>
    <w:rsid w:val="00C26351"/>
    <w:rsid w:val="00C418AC"/>
    <w:rsid w:val="00C831D8"/>
    <w:rsid w:val="00C8591E"/>
    <w:rsid w:val="00CA33CC"/>
    <w:rsid w:val="00CA582D"/>
    <w:rsid w:val="00CC1316"/>
    <w:rsid w:val="00CC44F7"/>
    <w:rsid w:val="00CD6158"/>
    <w:rsid w:val="00D125FD"/>
    <w:rsid w:val="00D34668"/>
    <w:rsid w:val="00D6799E"/>
    <w:rsid w:val="00D84030"/>
    <w:rsid w:val="00D906C5"/>
    <w:rsid w:val="00D9586A"/>
    <w:rsid w:val="00DA11B1"/>
    <w:rsid w:val="00DB548B"/>
    <w:rsid w:val="00DC03FA"/>
    <w:rsid w:val="00DC618E"/>
    <w:rsid w:val="00DD09F5"/>
    <w:rsid w:val="00DF0BD3"/>
    <w:rsid w:val="00E37802"/>
    <w:rsid w:val="00E40F5A"/>
    <w:rsid w:val="00E45FB3"/>
    <w:rsid w:val="00E479E7"/>
    <w:rsid w:val="00E5383B"/>
    <w:rsid w:val="00E63357"/>
    <w:rsid w:val="00E63C4E"/>
    <w:rsid w:val="00E82301"/>
    <w:rsid w:val="00EA4B3A"/>
    <w:rsid w:val="00EB55C0"/>
    <w:rsid w:val="00EB6FE6"/>
    <w:rsid w:val="00EF0FF6"/>
    <w:rsid w:val="00EF7DCF"/>
    <w:rsid w:val="00F03EB4"/>
    <w:rsid w:val="00F20770"/>
    <w:rsid w:val="00F439A7"/>
    <w:rsid w:val="00F46D44"/>
    <w:rsid w:val="00F476E6"/>
    <w:rsid w:val="00F61EF0"/>
    <w:rsid w:val="00F6351B"/>
    <w:rsid w:val="00F871F1"/>
    <w:rsid w:val="00FB16FF"/>
    <w:rsid w:val="00FB3D2F"/>
    <w:rsid w:val="00FB7674"/>
    <w:rsid w:val="00FC334E"/>
    <w:rsid w:val="00FD0790"/>
    <w:rsid w:val="00FD1301"/>
    <w:rsid w:val="00FE5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7488D"/>
    <w:rPr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paragraph" w:styleId="af">
    <w:name w:val="Body Text"/>
    <w:basedOn w:val="a"/>
    <w:link w:val="af0"/>
    <w:uiPriority w:val="99"/>
    <w:unhideWhenUsed/>
    <w:rsid w:val="00544E3F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544E3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32C8EC-2358-4CAF-A845-8161B1DFB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1151</Words>
  <Characters>6562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7698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jsarycheva</cp:lastModifiedBy>
  <cp:revision>10</cp:revision>
  <cp:lastPrinted>2015-10-08T13:12:00Z</cp:lastPrinted>
  <dcterms:created xsi:type="dcterms:W3CDTF">2016-04-13T11:09:00Z</dcterms:created>
  <dcterms:modified xsi:type="dcterms:W3CDTF">2016-10-03T13:08:00Z</dcterms:modified>
</cp:coreProperties>
</file>