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DA0" w:rsidRDefault="00D87DA0" w:rsidP="00B95F10">
      <w:pPr>
        <w:jc w:val="center"/>
        <w:rPr>
          <w:rFonts w:asciiTheme="minorHAnsi" w:hAnsiTheme="minorHAnsi" w:cstheme="minorHAnsi"/>
          <w:b/>
          <w:sz w:val="22"/>
          <w:szCs w:val="20"/>
        </w:rPr>
      </w:pPr>
    </w:p>
    <w:p w:rsidR="00B95F10" w:rsidRPr="00025341" w:rsidRDefault="00B95F10" w:rsidP="00B95F10">
      <w:pPr>
        <w:jc w:val="center"/>
        <w:rPr>
          <w:rFonts w:asciiTheme="minorHAnsi" w:hAnsiTheme="minorHAnsi" w:cstheme="minorHAnsi"/>
          <w:b/>
          <w:sz w:val="22"/>
          <w:szCs w:val="20"/>
        </w:rPr>
      </w:pPr>
      <w:r w:rsidRPr="00025341">
        <w:rPr>
          <w:rFonts w:asciiTheme="minorHAnsi" w:hAnsiTheme="minorHAnsi" w:cstheme="minorHAnsi"/>
          <w:b/>
          <w:sz w:val="22"/>
          <w:szCs w:val="20"/>
        </w:rPr>
        <w:t>Уважаемые господа!</w:t>
      </w:r>
    </w:p>
    <w:p w:rsidR="00442553" w:rsidRDefault="00B95F10" w:rsidP="00B95F10">
      <w:pPr>
        <w:pStyle w:val="2"/>
        <w:spacing w:before="0"/>
        <w:jc w:val="center"/>
      </w:pPr>
      <w:r w:rsidRPr="00025341">
        <w:rPr>
          <w:rFonts w:asciiTheme="minorHAnsi" w:hAnsiTheme="minorHAnsi" w:cstheme="minorHAnsi"/>
          <w:sz w:val="20"/>
          <w:szCs w:val="20"/>
        </w:rPr>
        <w:t xml:space="preserve">Компания «Байтек Машинери» - эксклюзивный дистрибьютор американского  производителя навесного и прицепного оборудования </w:t>
      </w:r>
      <w:r w:rsidRPr="00025341">
        <w:rPr>
          <w:rFonts w:asciiTheme="minorHAnsi" w:hAnsiTheme="minorHAnsi" w:cstheme="minorHAnsi"/>
          <w:sz w:val="20"/>
          <w:szCs w:val="20"/>
          <w:lang w:val="en-US"/>
        </w:rPr>
        <w:t>SNOWEX</w:t>
      </w:r>
      <w:r w:rsidRPr="00025341">
        <w:rPr>
          <w:rFonts w:asciiTheme="minorHAnsi" w:hAnsiTheme="minorHAnsi" w:cstheme="minorHAnsi"/>
          <w:sz w:val="20"/>
          <w:szCs w:val="20"/>
        </w:rPr>
        <w:t xml:space="preserve"> на территории России, предлагает Вашему вниманию модельный ряд</w:t>
      </w:r>
      <w:r>
        <w:rPr>
          <w:rFonts w:asciiTheme="minorHAnsi" w:hAnsiTheme="minorHAnsi" w:cstheme="minorHAnsi"/>
          <w:sz w:val="20"/>
          <w:szCs w:val="20"/>
        </w:rPr>
        <w:t xml:space="preserve"> навесного оборудования в кузов малотоннажного автомобиля для обработки дорог и территорий жидкими антигололедными реагентами.</w:t>
      </w:r>
    </w:p>
    <w:p w:rsidR="00B95F10" w:rsidRDefault="00B95F10" w:rsidP="00F96C5E">
      <w:pPr>
        <w:jc w:val="center"/>
        <w:rPr>
          <w:rFonts w:ascii="Arial" w:hAnsi="Arial" w:cs="Arial"/>
          <w:b/>
          <w:sz w:val="22"/>
          <w:szCs w:val="22"/>
        </w:rPr>
      </w:pPr>
    </w:p>
    <w:p w:rsidR="00F96C5E" w:rsidRDefault="00F96C5E" w:rsidP="00F96C5E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Распределител</w:t>
      </w:r>
      <w:r w:rsidR="00B95F10">
        <w:rPr>
          <w:rFonts w:ascii="Arial" w:hAnsi="Arial" w:cs="Arial"/>
          <w:b/>
          <w:sz w:val="22"/>
          <w:szCs w:val="22"/>
        </w:rPr>
        <w:t>и</w:t>
      </w:r>
      <w:r>
        <w:rPr>
          <w:rFonts w:ascii="Arial" w:hAnsi="Arial" w:cs="Arial"/>
          <w:b/>
          <w:sz w:val="22"/>
          <w:szCs w:val="22"/>
        </w:rPr>
        <w:t xml:space="preserve"> жидких реагентов </w:t>
      </w:r>
      <w:r>
        <w:rPr>
          <w:rFonts w:ascii="Arial" w:hAnsi="Arial" w:cs="Arial"/>
          <w:b/>
          <w:sz w:val="22"/>
          <w:szCs w:val="22"/>
          <w:lang w:val="en-US"/>
        </w:rPr>
        <w:t>Snowex</w:t>
      </w:r>
      <w:r w:rsidRPr="00C315FF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>VSS</w:t>
      </w:r>
      <w:r>
        <w:rPr>
          <w:rFonts w:ascii="Arial" w:hAnsi="Arial" w:cs="Arial"/>
          <w:b/>
          <w:sz w:val="22"/>
          <w:szCs w:val="22"/>
        </w:rPr>
        <w:t>-3</w:t>
      </w:r>
      <w:r w:rsidRPr="00C315FF">
        <w:rPr>
          <w:rFonts w:ascii="Arial" w:hAnsi="Arial" w:cs="Arial"/>
          <w:b/>
          <w:sz w:val="22"/>
          <w:szCs w:val="22"/>
        </w:rPr>
        <w:t>000</w:t>
      </w:r>
    </w:p>
    <w:p w:rsidR="00B95F10" w:rsidRPr="00C315FF" w:rsidRDefault="00F11DD4" w:rsidP="00F96C5E">
      <w:pPr>
        <w:jc w:val="center"/>
        <w:rPr>
          <w:rFonts w:ascii="Arial" w:hAnsi="Arial" w:cs="Arial"/>
          <w:b/>
          <w:sz w:val="22"/>
          <w:szCs w:val="22"/>
        </w:rPr>
      </w:pPr>
      <w:r w:rsidRPr="00F11DD4">
        <w:rPr>
          <w:noProof/>
        </w:rPr>
        <w:drawing>
          <wp:inline distT="0" distB="0" distL="0" distR="0">
            <wp:extent cx="1598210" cy="1712794"/>
            <wp:effectExtent l="19050" t="0" r="1990" b="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10" cy="1712794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="00B95F10" w:rsidRPr="00B95F10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1712794" cy="1712794"/>
            <wp:effectExtent l="19050" t="0" r="1706" b="0"/>
            <wp:docPr id="5" name="Рисунок 1" descr="Распределитель жидких реагентов SnowEx VSS-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пределитель жидких реагентов SnowEx VSS-30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454" cy="171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DD4">
        <w:rPr>
          <w:noProof/>
        </w:rPr>
        <w:t xml:space="preserve"> </w:t>
      </w:r>
    </w:p>
    <w:p w:rsidR="00B95F10" w:rsidRPr="00B95F10" w:rsidRDefault="00B95F10" w:rsidP="00B95F10">
      <w:pPr>
        <w:pStyle w:val="ab"/>
        <w:shd w:val="clear" w:color="auto" w:fill="FFFFFF"/>
        <w:spacing w:before="0" w:beforeAutospacing="0" w:after="240" w:afterAutospacing="0" w:line="210" w:lineRule="atLeast"/>
        <w:ind w:firstLine="708"/>
        <w:jc w:val="both"/>
        <w:rPr>
          <w:rFonts w:asciiTheme="minorHAnsi" w:hAnsiTheme="minorHAnsi" w:cstheme="minorHAnsi"/>
          <w:color w:val="000000"/>
          <w:sz w:val="20"/>
          <w:szCs w:val="14"/>
        </w:rPr>
      </w:pPr>
      <w:r w:rsidRPr="00B95F10">
        <w:rPr>
          <w:rFonts w:asciiTheme="minorHAnsi" w:hAnsiTheme="minorHAnsi" w:cstheme="minorHAnsi"/>
          <w:color w:val="000000"/>
          <w:sz w:val="20"/>
          <w:szCs w:val="14"/>
        </w:rPr>
        <w:t xml:space="preserve">Распределители жидких хлоридов имеют рамы крепления для того чтобы установить распределитель жидких реагентов в ГАЗЕЛЬ, УАЗ, СИЛАНТ, малотоннажные МАЗ, HYUNDAI и др. </w:t>
      </w:r>
      <w:r>
        <w:rPr>
          <w:rFonts w:asciiTheme="minorHAnsi" w:hAnsiTheme="minorHAnsi" w:cstheme="minorHAnsi"/>
          <w:color w:val="000000"/>
          <w:sz w:val="20"/>
          <w:szCs w:val="14"/>
        </w:rPr>
        <w:t>б</w:t>
      </w:r>
      <w:r w:rsidRPr="00B95F10">
        <w:rPr>
          <w:rFonts w:asciiTheme="minorHAnsi" w:hAnsiTheme="minorHAnsi" w:cstheme="minorHAnsi"/>
          <w:color w:val="000000"/>
          <w:sz w:val="20"/>
          <w:szCs w:val="14"/>
        </w:rPr>
        <w:t>ортовые автомобили.</w:t>
      </w:r>
    </w:p>
    <w:p w:rsidR="00B95F10" w:rsidRPr="00B95F10" w:rsidRDefault="00B95F10" w:rsidP="00B95F10">
      <w:pPr>
        <w:pStyle w:val="ab"/>
        <w:shd w:val="clear" w:color="auto" w:fill="FFFFFF"/>
        <w:spacing w:before="0" w:beforeAutospacing="0" w:after="240" w:afterAutospacing="0" w:line="210" w:lineRule="atLeast"/>
        <w:rPr>
          <w:rFonts w:asciiTheme="minorHAnsi" w:hAnsiTheme="minorHAnsi" w:cstheme="minorHAnsi"/>
          <w:color w:val="000000"/>
          <w:sz w:val="20"/>
          <w:szCs w:val="14"/>
        </w:rPr>
      </w:pPr>
      <w:r w:rsidRPr="00B95F10">
        <w:rPr>
          <w:rFonts w:asciiTheme="minorHAnsi" w:hAnsiTheme="minorHAnsi" w:cstheme="minorHAnsi"/>
          <w:color w:val="000000"/>
          <w:sz w:val="20"/>
          <w:szCs w:val="14"/>
        </w:rPr>
        <w:t>Все распределители серии VSS оснащены:</w:t>
      </w:r>
      <w:r>
        <w:rPr>
          <w:rFonts w:asciiTheme="minorHAnsi" w:hAnsiTheme="minorHAnsi" w:cstheme="minorHAnsi"/>
          <w:color w:val="000000"/>
          <w:sz w:val="20"/>
          <w:szCs w:val="14"/>
        </w:rPr>
        <w:br/>
      </w:r>
      <w:r w:rsidRPr="00B95F10">
        <w:rPr>
          <w:rFonts w:asciiTheme="minorHAnsi" w:hAnsiTheme="minorHAnsi" w:cstheme="minorHAnsi"/>
          <w:color w:val="000000"/>
          <w:sz w:val="20"/>
          <w:szCs w:val="14"/>
        </w:rPr>
        <w:t>· Исключающим коррозию пластиковым баком</w:t>
      </w:r>
      <w:r>
        <w:rPr>
          <w:rFonts w:asciiTheme="minorHAnsi" w:hAnsiTheme="minorHAnsi" w:cstheme="minorHAnsi"/>
          <w:color w:val="000000"/>
          <w:sz w:val="20"/>
          <w:szCs w:val="14"/>
        </w:rPr>
        <w:br/>
      </w:r>
      <w:r w:rsidRPr="00B95F10">
        <w:rPr>
          <w:rFonts w:asciiTheme="minorHAnsi" w:hAnsiTheme="minorHAnsi" w:cstheme="minorHAnsi"/>
          <w:color w:val="000000"/>
          <w:sz w:val="20"/>
          <w:szCs w:val="14"/>
        </w:rPr>
        <w:t>· Системой контроля зон распыления</w:t>
      </w:r>
      <w:r>
        <w:rPr>
          <w:rFonts w:asciiTheme="minorHAnsi" w:hAnsiTheme="minorHAnsi" w:cstheme="minorHAnsi"/>
          <w:color w:val="000000"/>
          <w:sz w:val="20"/>
          <w:szCs w:val="14"/>
        </w:rPr>
        <w:br/>
      </w:r>
      <w:r w:rsidRPr="00B95F10">
        <w:rPr>
          <w:rFonts w:asciiTheme="minorHAnsi" w:hAnsiTheme="minorHAnsi" w:cstheme="minorHAnsi"/>
          <w:color w:val="000000"/>
          <w:sz w:val="20"/>
          <w:szCs w:val="14"/>
        </w:rPr>
        <w:t>· Гарантия 2 года</w:t>
      </w:r>
      <w:proofErr w:type="gramStart"/>
      <w:r>
        <w:rPr>
          <w:rFonts w:asciiTheme="minorHAnsi" w:hAnsiTheme="minorHAnsi" w:cstheme="minorHAnsi"/>
          <w:color w:val="000000"/>
          <w:sz w:val="20"/>
          <w:szCs w:val="14"/>
        </w:rPr>
        <w:br/>
      </w:r>
      <w:r w:rsidRPr="00B95F10">
        <w:rPr>
          <w:rFonts w:asciiTheme="minorHAnsi" w:hAnsiTheme="minorHAnsi" w:cstheme="minorHAnsi"/>
          <w:color w:val="000000"/>
          <w:sz w:val="20"/>
          <w:szCs w:val="14"/>
        </w:rPr>
        <w:t>· П</w:t>
      </w:r>
      <w:proofErr w:type="gramEnd"/>
      <w:r w:rsidRPr="00B95F10">
        <w:rPr>
          <w:rFonts w:asciiTheme="minorHAnsi" w:hAnsiTheme="minorHAnsi" w:cstheme="minorHAnsi"/>
          <w:color w:val="000000"/>
          <w:sz w:val="20"/>
          <w:szCs w:val="14"/>
        </w:rPr>
        <w:t>олностью электрическая система привода.</w:t>
      </w:r>
    </w:p>
    <w:p w:rsidR="00B95F10" w:rsidRPr="00B95F10" w:rsidRDefault="00B95F10" w:rsidP="00B95F10">
      <w:pPr>
        <w:pStyle w:val="ab"/>
        <w:shd w:val="clear" w:color="auto" w:fill="FFFFFF"/>
        <w:spacing w:before="0" w:beforeAutospacing="0" w:after="240" w:afterAutospacing="0" w:line="210" w:lineRule="atLeast"/>
        <w:rPr>
          <w:rFonts w:asciiTheme="minorHAnsi" w:hAnsiTheme="minorHAnsi" w:cstheme="minorHAnsi"/>
          <w:color w:val="000000"/>
          <w:sz w:val="20"/>
          <w:szCs w:val="14"/>
        </w:rPr>
      </w:pPr>
      <w:r w:rsidRPr="00B95F10">
        <w:rPr>
          <w:rFonts w:asciiTheme="minorHAnsi" w:hAnsiTheme="minorHAnsi" w:cstheme="minorHAnsi"/>
          <w:color w:val="000000"/>
          <w:sz w:val="20"/>
          <w:szCs w:val="14"/>
        </w:rPr>
        <w:t>Распределители жидких хлоридов управляются из кабины контролером, на котором можно выбрать скорость подачи, выбрать комбинацию рабочих сопел. Широкая линейка моделей с разным объемом, позволяют подобрать опрыскиватель для бортового автомобиля с различным тоннажем.</w:t>
      </w:r>
    </w:p>
    <w:p w:rsidR="00F96C5E" w:rsidRDefault="00F96C5E" w:rsidP="00F96C5E">
      <w:pPr>
        <w:jc w:val="center"/>
        <w:rPr>
          <w:b/>
          <w:lang w:val="en-US"/>
        </w:rPr>
      </w:pPr>
      <w:r>
        <w:rPr>
          <w:b/>
        </w:rPr>
        <w:t>Технические характеристики:</w:t>
      </w:r>
    </w:p>
    <w:tbl>
      <w:tblPr>
        <w:tblW w:w="10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7"/>
        <w:gridCol w:w="2806"/>
        <w:gridCol w:w="2508"/>
        <w:gridCol w:w="2132"/>
      </w:tblGrid>
      <w:tr w:rsidR="007E5B9A" w:rsidRPr="00144B17" w:rsidTr="00FF61A4">
        <w:tc>
          <w:tcPr>
            <w:tcW w:w="3117" w:type="dxa"/>
          </w:tcPr>
          <w:p w:rsidR="007E5B9A" w:rsidRPr="00A85AA6" w:rsidRDefault="007E5B9A" w:rsidP="00FF61A4"/>
        </w:tc>
        <w:tc>
          <w:tcPr>
            <w:tcW w:w="2806" w:type="dxa"/>
          </w:tcPr>
          <w:p w:rsidR="007E5B9A" w:rsidRDefault="007E5B9A" w:rsidP="00FF61A4">
            <w:pPr>
              <w:jc w:val="center"/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VSS</w:t>
            </w:r>
            <w:r>
              <w:rPr>
                <w:rFonts w:ascii="Arial" w:hAnsi="Arial" w:cs="Arial"/>
                <w:b/>
                <w:sz w:val="22"/>
                <w:szCs w:val="22"/>
              </w:rPr>
              <w:t>-3</w:t>
            </w:r>
            <w:r w:rsidRPr="00C315FF">
              <w:rPr>
                <w:rFonts w:ascii="Arial" w:hAnsi="Arial" w:cs="Arial"/>
                <w:b/>
                <w:sz w:val="22"/>
                <w:szCs w:val="22"/>
              </w:rPr>
              <w:t>000</w:t>
            </w:r>
          </w:p>
        </w:tc>
        <w:tc>
          <w:tcPr>
            <w:tcW w:w="2508" w:type="dxa"/>
          </w:tcPr>
          <w:p w:rsidR="007E5B9A" w:rsidRPr="00B95F10" w:rsidRDefault="007E5B9A" w:rsidP="00FF61A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VSS</w:t>
            </w:r>
            <w:r>
              <w:rPr>
                <w:rFonts w:ascii="Arial" w:hAnsi="Arial" w:cs="Arial"/>
                <w:b/>
                <w:sz w:val="22"/>
                <w:szCs w:val="22"/>
              </w:rPr>
              <w:t>-2</w:t>
            </w:r>
            <w:r w:rsidRPr="00C315FF">
              <w:rPr>
                <w:rFonts w:ascii="Arial" w:hAnsi="Arial" w:cs="Arial"/>
                <w:b/>
                <w:sz w:val="22"/>
                <w:szCs w:val="22"/>
              </w:rPr>
              <w:t>000</w:t>
            </w:r>
          </w:p>
        </w:tc>
        <w:tc>
          <w:tcPr>
            <w:tcW w:w="2132" w:type="dxa"/>
          </w:tcPr>
          <w:p w:rsidR="007E5B9A" w:rsidRDefault="007E5B9A" w:rsidP="00FF61A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VSS</w:t>
            </w:r>
            <w:r>
              <w:rPr>
                <w:rFonts w:ascii="Arial" w:hAnsi="Arial" w:cs="Arial"/>
                <w:b/>
                <w:sz w:val="22"/>
                <w:szCs w:val="22"/>
              </w:rPr>
              <w:t>-1</w:t>
            </w:r>
            <w:r w:rsidRPr="00C315FF">
              <w:rPr>
                <w:rFonts w:ascii="Arial" w:hAnsi="Arial" w:cs="Arial"/>
                <w:b/>
                <w:sz w:val="22"/>
                <w:szCs w:val="22"/>
              </w:rPr>
              <w:t>000</w:t>
            </w:r>
          </w:p>
        </w:tc>
      </w:tr>
      <w:tr w:rsidR="007E5B9A" w:rsidRPr="00144B17" w:rsidTr="00FF61A4">
        <w:tc>
          <w:tcPr>
            <w:tcW w:w="3117" w:type="dxa"/>
          </w:tcPr>
          <w:p w:rsidR="007E5B9A" w:rsidRPr="00A85AA6" w:rsidRDefault="007E5B9A" w:rsidP="00FF61A4">
            <w:r w:rsidRPr="00A85AA6">
              <w:t xml:space="preserve">Вес пустого оборудования, </w:t>
            </w:r>
            <w:proofErr w:type="gramStart"/>
            <w:r w:rsidRPr="00A85AA6">
              <w:t>кг</w:t>
            </w:r>
            <w:proofErr w:type="gramEnd"/>
          </w:p>
        </w:tc>
        <w:tc>
          <w:tcPr>
            <w:tcW w:w="2806" w:type="dxa"/>
          </w:tcPr>
          <w:p w:rsidR="007E5B9A" w:rsidRPr="00A85AA6" w:rsidRDefault="007E5B9A" w:rsidP="00FF61A4">
            <w:pPr>
              <w:jc w:val="center"/>
            </w:pPr>
            <w:r>
              <w:t>235,9</w:t>
            </w:r>
          </w:p>
        </w:tc>
        <w:tc>
          <w:tcPr>
            <w:tcW w:w="2508" w:type="dxa"/>
          </w:tcPr>
          <w:p w:rsidR="007E5B9A" w:rsidRPr="00A85AA6" w:rsidRDefault="007E5B9A" w:rsidP="00FF61A4">
            <w:pPr>
              <w:jc w:val="center"/>
            </w:pPr>
            <w:r>
              <w:t>204,1</w:t>
            </w:r>
          </w:p>
        </w:tc>
        <w:tc>
          <w:tcPr>
            <w:tcW w:w="2132" w:type="dxa"/>
          </w:tcPr>
          <w:p w:rsidR="007E5B9A" w:rsidRDefault="007E5B9A" w:rsidP="00FF61A4">
            <w:pPr>
              <w:jc w:val="center"/>
            </w:pPr>
            <w:r>
              <w:t xml:space="preserve">78 </w:t>
            </w:r>
          </w:p>
        </w:tc>
      </w:tr>
      <w:tr w:rsidR="007E5B9A" w:rsidRPr="00144B17" w:rsidTr="00FF61A4">
        <w:tc>
          <w:tcPr>
            <w:tcW w:w="3117" w:type="dxa"/>
          </w:tcPr>
          <w:p w:rsidR="007E5B9A" w:rsidRPr="00A85AA6" w:rsidRDefault="007E5B9A" w:rsidP="00FF61A4">
            <w:r w:rsidRPr="00A85AA6">
              <w:t xml:space="preserve">Общая длина оборудования, </w:t>
            </w:r>
            <w:proofErr w:type="gramStart"/>
            <w:r w:rsidRPr="00A85AA6">
              <w:t>см</w:t>
            </w:r>
            <w:proofErr w:type="gramEnd"/>
          </w:p>
        </w:tc>
        <w:tc>
          <w:tcPr>
            <w:tcW w:w="2806" w:type="dxa"/>
          </w:tcPr>
          <w:p w:rsidR="007E5B9A" w:rsidRPr="00A85AA6" w:rsidRDefault="007E5B9A" w:rsidP="00FF61A4">
            <w:pPr>
              <w:jc w:val="center"/>
            </w:pPr>
            <w:r>
              <w:t>238,8</w:t>
            </w:r>
          </w:p>
        </w:tc>
        <w:tc>
          <w:tcPr>
            <w:tcW w:w="2508" w:type="dxa"/>
          </w:tcPr>
          <w:p w:rsidR="007E5B9A" w:rsidRPr="00A85AA6" w:rsidRDefault="007E5B9A" w:rsidP="00FF61A4">
            <w:pPr>
              <w:jc w:val="center"/>
            </w:pPr>
            <w:r>
              <w:t>223,5</w:t>
            </w:r>
          </w:p>
        </w:tc>
        <w:tc>
          <w:tcPr>
            <w:tcW w:w="2132" w:type="dxa"/>
          </w:tcPr>
          <w:p w:rsidR="007E5B9A" w:rsidRDefault="007E5B9A" w:rsidP="00FF61A4">
            <w:pPr>
              <w:jc w:val="center"/>
            </w:pPr>
            <w:r>
              <w:t>152,4</w:t>
            </w:r>
          </w:p>
        </w:tc>
      </w:tr>
      <w:tr w:rsidR="007E5B9A" w:rsidRPr="00144B17" w:rsidTr="00FF61A4">
        <w:tc>
          <w:tcPr>
            <w:tcW w:w="3117" w:type="dxa"/>
          </w:tcPr>
          <w:p w:rsidR="007E5B9A" w:rsidRPr="00A85AA6" w:rsidRDefault="007E5B9A" w:rsidP="00FF61A4">
            <w:r w:rsidRPr="00A85AA6">
              <w:t xml:space="preserve">Общая высота оборудования, </w:t>
            </w:r>
            <w:proofErr w:type="gramStart"/>
            <w:r w:rsidRPr="00A85AA6">
              <w:t>см</w:t>
            </w:r>
            <w:proofErr w:type="gramEnd"/>
          </w:p>
        </w:tc>
        <w:tc>
          <w:tcPr>
            <w:tcW w:w="2806" w:type="dxa"/>
          </w:tcPr>
          <w:p w:rsidR="007E5B9A" w:rsidRPr="00A85AA6" w:rsidRDefault="007E5B9A" w:rsidP="00FF61A4">
            <w:pPr>
              <w:jc w:val="center"/>
            </w:pPr>
            <w:r>
              <w:t>172,7</w:t>
            </w:r>
          </w:p>
        </w:tc>
        <w:tc>
          <w:tcPr>
            <w:tcW w:w="2508" w:type="dxa"/>
          </w:tcPr>
          <w:p w:rsidR="007E5B9A" w:rsidRPr="00A85AA6" w:rsidRDefault="007E5B9A" w:rsidP="00FF61A4">
            <w:pPr>
              <w:jc w:val="center"/>
            </w:pPr>
            <w:r>
              <w:t>162,6</w:t>
            </w:r>
          </w:p>
        </w:tc>
        <w:tc>
          <w:tcPr>
            <w:tcW w:w="2132" w:type="dxa"/>
          </w:tcPr>
          <w:p w:rsidR="007E5B9A" w:rsidRDefault="007E5B9A" w:rsidP="00FF61A4">
            <w:pPr>
              <w:jc w:val="center"/>
            </w:pPr>
            <w:r>
              <w:t>127</w:t>
            </w:r>
          </w:p>
        </w:tc>
      </w:tr>
      <w:tr w:rsidR="007E5B9A" w:rsidRPr="00144B17" w:rsidTr="00FF61A4">
        <w:tc>
          <w:tcPr>
            <w:tcW w:w="3117" w:type="dxa"/>
          </w:tcPr>
          <w:p w:rsidR="007E5B9A" w:rsidRPr="00A85AA6" w:rsidRDefault="007E5B9A" w:rsidP="00FF61A4">
            <w:r w:rsidRPr="00A85AA6">
              <w:t xml:space="preserve">Общая ширина оборудования, </w:t>
            </w:r>
            <w:proofErr w:type="gramStart"/>
            <w:r w:rsidRPr="00A85AA6">
              <w:t>см</w:t>
            </w:r>
            <w:proofErr w:type="gramEnd"/>
          </w:p>
        </w:tc>
        <w:tc>
          <w:tcPr>
            <w:tcW w:w="2806" w:type="dxa"/>
          </w:tcPr>
          <w:p w:rsidR="007E5B9A" w:rsidRPr="00A85AA6" w:rsidRDefault="007E5B9A" w:rsidP="00FF61A4">
            <w:pPr>
              <w:jc w:val="center"/>
            </w:pPr>
            <w:r>
              <w:t>208,3</w:t>
            </w:r>
          </w:p>
        </w:tc>
        <w:tc>
          <w:tcPr>
            <w:tcW w:w="2508" w:type="dxa"/>
          </w:tcPr>
          <w:p w:rsidR="007E5B9A" w:rsidRPr="00A85AA6" w:rsidRDefault="007E5B9A" w:rsidP="00FF61A4">
            <w:pPr>
              <w:jc w:val="center"/>
            </w:pPr>
            <w:r>
              <w:t>208,3</w:t>
            </w:r>
          </w:p>
        </w:tc>
        <w:tc>
          <w:tcPr>
            <w:tcW w:w="2132" w:type="dxa"/>
          </w:tcPr>
          <w:p w:rsidR="007E5B9A" w:rsidRDefault="007E5B9A" w:rsidP="00FF61A4">
            <w:pPr>
              <w:jc w:val="center"/>
            </w:pPr>
            <w:r>
              <w:t>114,3</w:t>
            </w:r>
          </w:p>
        </w:tc>
      </w:tr>
      <w:tr w:rsidR="007E5B9A" w:rsidRPr="00144B17" w:rsidTr="00FF61A4">
        <w:tc>
          <w:tcPr>
            <w:tcW w:w="3117" w:type="dxa"/>
          </w:tcPr>
          <w:p w:rsidR="007E5B9A" w:rsidRPr="00A85AA6" w:rsidRDefault="007E5B9A" w:rsidP="00FF61A4">
            <w:r w:rsidRPr="00A85AA6">
              <w:t xml:space="preserve">Длина бункера, </w:t>
            </w:r>
            <w:proofErr w:type="gramStart"/>
            <w:r w:rsidRPr="00A85AA6">
              <w:t>см</w:t>
            </w:r>
            <w:proofErr w:type="gramEnd"/>
          </w:p>
        </w:tc>
        <w:tc>
          <w:tcPr>
            <w:tcW w:w="2806" w:type="dxa"/>
          </w:tcPr>
          <w:p w:rsidR="007E5B9A" w:rsidRPr="00A85AA6" w:rsidRDefault="007E5B9A" w:rsidP="00FF61A4">
            <w:pPr>
              <w:jc w:val="center"/>
            </w:pPr>
            <w:r>
              <w:t>152,4</w:t>
            </w:r>
          </w:p>
        </w:tc>
        <w:tc>
          <w:tcPr>
            <w:tcW w:w="2508" w:type="dxa"/>
          </w:tcPr>
          <w:p w:rsidR="007E5B9A" w:rsidRPr="00A85AA6" w:rsidRDefault="007E5B9A" w:rsidP="00FF61A4">
            <w:pPr>
              <w:jc w:val="center"/>
            </w:pPr>
            <w:r>
              <w:t>119,4</w:t>
            </w:r>
          </w:p>
        </w:tc>
        <w:tc>
          <w:tcPr>
            <w:tcW w:w="2132" w:type="dxa"/>
          </w:tcPr>
          <w:p w:rsidR="007E5B9A" w:rsidRDefault="007E5B9A" w:rsidP="00FF61A4">
            <w:pPr>
              <w:jc w:val="center"/>
            </w:pPr>
          </w:p>
        </w:tc>
      </w:tr>
      <w:tr w:rsidR="007E5B9A" w:rsidRPr="00144B17" w:rsidTr="00FF61A4">
        <w:tc>
          <w:tcPr>
            <w:tcW w:w="3117" w:type="dxa"/>
          </w:tcPr>
          <w:p w:rsidR="007E5B9A" w:rsidRPr="00A85AA6" w:rsidRDefault="007E5B9A" w:rsidP="00FF61A4">
            <w:r w:rsidRPr="00A85AA6">
              <w:t xml:space="preserve">Ширина бункера, </w:t>
            </w:r>
            <w:proofErr w:type="gramStart"/>
            <w:r w:rsidRPr="00A85AA6">
              <w:t>см</w:t>
            </w:r>
            <w:proofErr w:type="gramEnd"/>
          </w:p>
        </w:tc>
        <w:tc>
          <w:tcPr>
            <w:tcW w:w="2806" w:type="dxa"/>
          </w:tcPr>
          <w:p w:rsidR="007E5B9A" w:rsidRPr="00A85AA6" w:rsidRDefault="007E5B9A" w:rsidP="00FF61A4">
            <w:pPr>
              <w:jc w:val="center"/>
            </w:pPr>
            <w:r>
              <w:t>106,7</w:t>
            </w:r>
          </w:p>
        </w:tc>
        <w:tc>
          <w:tcPr>
            <w:tcW w:w="2508" w:type="dxa"/>
          </w:tcPr>
          <w:p w:rsidR="007E5B9A" w:rsidRPr="00A85AA6" w:rsidRDefault="007E5B9A" w:rsidP="00FF61A4">
            <w:pPr>
              <w:jc w:val="center"/>
            </w:pPr>
            <w:r>
              <w:t>94</w:t>
            </w:r>
          </w:p>
        </w:tc>
        <w:tc>
          <w:tcPr>
            <w:tcW w:w="2132" w:type="dxa"/>
          </w:tcPr>
          <w:p w:rsidR="007E5B9A" w:rsidRDefault="007E5B9A" w:rsidP="00FF61A4">
            <w:pPr>
              <w:jc w:val="center"/>
            </w:pPr>
          </w:p>
        </w:tc>
      </w:tr>
      <w:tr w:rsidR="007E5B9A" w:rsidRPr="00144B17" w:rsidTr="00FF61A4">
        <w:tc>
          <w:tcPr>
            <w:tcW w:w="3117" w:type="dxa"/>
          </w:tcPr>
          <w:p w:rsidR="007E5B9A" w:rsidRPr="00A85AA6" w:rsidRDefault="007E5B9A" w:rsidP="00FF61A4">
            <w:r w:rsidRPr="00A85AA6">
              <w:t xml:space="preserve">Объем под реагент, </w:t>
            </w:r>
            <w:proofErr w:type="gramStart"/>
            <w:r w:rsidRPr="00A85AA6">
              <w:t>л</w:t>
            </w:r>
            <w:proofErr w:type="gramEnd"/>
          </w:p>
        </w:tc>
        <w:tc>
          <w:tcPr>
            <w:tcW w:w="2806" w:type="dxa"/>
          </w:tcPr>
          <w:p w:rsidR="007E5B9A" w:rsidRPr="00A85AA6" w:rsidRDefault="007E5B9A" w:rsidP="00FF61A4">
            <w:pPr>
              <w:jc w:val="center"/>
            </w:pPr>
            <w:r>
              <w:t>1135</w:t>
            </w:r>
          </w:p>
        </w:tc>
        <w:tc>
          <w:tcPr>
            <w:tcW w:w="2508" w:type="dxa"/>
          </w:tcPr>
          <w:p w:rsidR="007E5B9A" w:rsidRPr="00A85AA6" w:rsidRDefault="007E5B9A" w:rsidP="00FF61A4">
            <w:pPr>
              <w:jc w:val="center"/>
            </w:pPr>
            <w:r>
              <w:t>757</w:t>
            </w:r>
          </w:p>
        </w:tc>
        <w:tc>
          <w:tcPr>
            <w:tcW w:w="2132" w:type="dxa"/>
          </w:tcPr>
          <w:p w:rsidR="007E5B9A" w:rsidRDefault="007E5B9A" w:rsidP="00FF61A4">
            <w:pPr>
              <w:jc w:val="center"/>
            </w:pPr>
            <w:r>
              <w:t>378</w:t>
            </w:r>
          </w:p>
        </w:tc>
      </w:tr>
      <w:tr w:rsidR="007E5B9A" w:rsidRPr="00144B17" w:rsidTr="00FF61A4">
        <w:tc>
          <w:tcPr>
            <w:tcW w:w="3117" w:type="dxa"/>
          </w:tcPr>
          <w:p w:rsidR="007E5B9A" w:rsidRPr="00A85AA6" w:rsidRDefault="007E5B9A" w:rsidP="00FF61A4">
            <w:r w:rsidRPr="00A85AA6">
              <w:t xml:space="preserve">Ширина распределения, </w:t>
            </w:r>
            <w:proofErr w:type="gramStart"/>
            <w:r w:rsidRPr="00A85AA6">
              <w:t>м</w:t>
            </w:r>
            <w:proofErr w:type="gramEnd"/>
          </w:p>
        </w:tc>
        <w:tc>
          <w:tcPr>
            <w:tcW w:w="2806" w:type="dxa"/>
          </w:tcPr>
          <w:p w:rsidR="007E5B9A" w:rsidRPr="00A85AA6" w:rsidRDefault="007E5B9A" w:rsidP="00FF61A4">
            <w:pPr>
              <w:jc w:val="center"/>
            </w:pPr>
            <w:r>
              <w:t>7,6</w:t>
            </w:r>
          </w:p>
        </w:tc>
        <w:tc>
          <w:tcPr>
            <w:tcW w:w="2508" w:type="dxa"/>
          </w:tcPr>
          <w:p w:rsidR="007E5B9A" w:rsidRPr="00A85AA6" w:rsidRDefault="007E5B9A" w:rsidP="00FF61A4">
            <w:pPr>
              <w:jc w:val="center"/>
            </w:pPr>
            <w:r>
              <w:t>7,6</w:t>
            </w:r>
          </w:p>
        </w:tc>
        <w:tc>
          <w:tcPr>
            <w:tcW w:w="2132" w:type="dxa"/>
          </w:tcPr>
          <w:p w:rsidR="007E5B9A" w:rsidRDefault="007E5B9A" w:rsidP="00FF61A4">
            <w:pPr>
              <w:jc w:val="center"/>
            </w:pPr>
            <w:r>
              <w:t xml:space="preserve">1,8 </w:t>
            </w:r>
          </w:p>
        </w:tc>
      </w:tr>
      <w:tr w:rsidR="007E5B9A" w:rsidRPr="00144B17" w:rsidTr="00FF61A4">
        <w:tc>
          <w:tcPr>
            <w:tcW w:w="3117" w:type="dxa"/>
          </w:tcPr>
          <w:p w:rsidR="007E5B9A" w:rsidRPr="00A85AA6" w:rsidRDefault="007E5B9A" w:rsidP="00FF61A4">
            <w:r w:rsidRPr="00A85AA6">
              <w:t>Количество позиционных сопл</w:t>
            </w:r>
          </w:p>
        </w:tc>
        <w:tc>
          <w:tcPr>
            <w:tcW w:w="2806" w:type="dxa"/>
          </w:tcPr>
          <w:p w:rsidR="007E5B9A" w:rsidRPr="00A85AA6" w:rsidRDefault="007E5B9A" w:rsidP="00FF61A4">
            <w:pPr>
              <w:jc w:val="center"/>
            </w:pPr>
            <w:r w:rsidRPr="00A85AA6">
              <w:t>3</w:t>
            </w:r>
          </w:p>
        </w:tc>
        <w:tc>
          <w:tcPr>
            <w:tcW w:w="2508" w:type="dxa"/>
          </w:tcPr>
          <w:p w:rsidR="007E5B9A" w:rsidRPr="00A85AA6" w:rsidRDefault="007E5B9A" w:rsidP="00FF61A4">
            <w:pPr>
              <w:jc w:val="center"/>
            </w:pPr>
            <w:r w:rsidRPr="00A85AA6">
              <w:t>3</w:t>
            </w:r>
          </w:p>
        </w:tc>
        <w:tc>
          <w:tcPr>
            <w:tcW w:w="2132" w:type="dxa"/>
          </w:tcPr>
          <w:p w:rsidR="007E5B9A" w:rsidRPr="00A85AA6" w:rsidRDefault="007E5B9A" w:rsidP="00FF61A4">
            <w:pPr>
              <w:jc w:val="center"/>
            </w:pPr>
            <w:r>
              <w:t>3</w:t>
            </w:r>
          </w:p>
        </w:tc>
      </w:tr>
      <w:tr w:rsidR="007E5B9A" w:rsidRPr="00144B17" w:rsidTr="00FF61A4">
        <w:tc>
          <w:tcPr>
            <w:tcW w:w="3117" w:type="dxa"/>
          </w:tcPr>
          <w:p w:rsidR="007E5B9A" w:rsidRPr="00A85AA6" w:rsidRDefault="007E5B9A" w:rsidP="00FF61A4">
            <w:r w:rsidRPr="00A85AA6">
              <w:t>Мотор</w:t>
            </w:r>
          </w:p>
        </w:tc>
        <w:tc>
          <w:tcPr>
            <w:tcW w:w="2806" w:type="dxa"/>
          </w:tcPr>
          <w:p w:rsidR="007E5B9A" w:rsidRPr="00A85AA6" w:rsidRDefault="007E5B9A" w:rsidP="00FF61A4">
            <w:pPr>
              <w:jc w:val="center"/>
            </w:pPr>
            <w:r w:rsidRPr="00A85AA6">
              <w:t xml:space="preserve">12 </w:t>
            </w:r>
            <w:proofErr w:type="spellStart"/>
            <w:r w:rsidRPr="00A85AA6">
              <w:t>вольтовый</w:t>
            </w:r>
            <w:proofErr w:type="spellEnd"/>
          </w:p>
        </w:tc>
        <w:tc>
          <w:tcPr>
            <w:tcW w:w="2508" w:type="dxa"/>
          </w:tcPr>
          <w:p w:rsidR="007E5B9A" w:rsidRPr="00A85AA6" w:rsidRDefault="007E5B9A" w:rsidP="00FF61A4">
            <w:pPr>
              <w:jc w:val="center"/>
            </w:pPr>
            <w:r w:rsidRPr="00A85AA6">
              <w:t xml:space="preserve">12 </w:t>
            </w:r>
            <w:proofErr w:type="spellStart"/>
            <w:r w:rsidRPr="00A85AA6">
              <w:t>вольтовый</w:t>
            </w:r>
            <w:proofErr w:type="spellEnd"/>
          </w:p>
        </w:tc>
        <w:tc>
          <w:tcPr>
            <w:tcW w:w="2132" w:type="dxa"/>
          </w:tcPr>
          <w:p w:rsidR="007E5B9A" w:rsidRPr="00A85AA6" w:rsidRDefault="007E5B9A" w:rsidP="00FF61A4">
            <w:pPr>
              <w:jc w:val="center"/>
            </w:pPr>
            <w:r w:rsidRPr="00A85AA6">
              <w:t xml:space="preserve">12 </w:t>
            </w:r>
            <w:proofErr w:type="spellStart"/>
            <w:r w:rsidRPr="00A85AA6">
              <w:t>вольтовый</w:t>
            </w:r>
            <w:proofErr w:type="spellEnd"/>
          </w:p>
        </w:tc>
      </w:tr>
      <w:tr w:rsidR="007E5B9A" w:rsidRPr="00144B17" w:rsidTr="00FF61A4">
        <w:tc>
          <w:tcPr>
            <w:tcW w:w="3117" w:type="dxa"/>
          </w:tcPr>
          <w:p w:rsidR="007E5B9A" w:rsidRPr="00A85AA6" w:rsidRDefault="007E5B9A" w:rsidP="00FF61A4">
            <w:r>
              <w:t>Цена (в долларах)</w:t>
            </w:r>
          </w:p>
        </w:tc>
        <w:tc>
          <w:tcPr>
            <w:tcW w:w="2806" w:type="dxa"/>
          </w:tcPr>
          <w:p w:rsidR="007E5B9A" w:rsidRPr="00F11DD4" w:rsidRDefault="007E5B9A" w:rsidP="00FF61A4">
            <w:pPr>
              <w:jc w:val="center"/>
              <w:rPr>
                <w:b/>
              </w:rPr>
            </w:pPr>
            <w:r w:rsidRPr="00F11DD4">
              <w:rPr>
                <w:b/>
              </w:rPr>
              <w:t>10 000</w:t>
            </w:r>
          </w:p>
        </w:tc>
        <w:tc>
          <w:tcPr>
            <w:tcW w:w="2508" w:type="dxa"/>
          </w:tcPr>
          <w:p w:rsidR="007E5B9A" w:rsidRPr="00F11DD4" w:rsidRDefault="007E5B9A" w:rsidP="00FF61A4">
            <w:pPr>
              <w:jc w:val="center"/>
              <w:rPr>
                <w:b/>
              </w:rPr>
            </w:pPr>
            <w:r w:rsidRPr="00F11DD4">
              <w:rPr>
                <w:b/>
              </w:rPr>
              <w:t>9 228</w:t>
            </w:r>
          </w:p>
        </w:tc>
        <w:tc>
          <w:tcPr>
            <w:tcW w:w="2132" w:type="dxa"/>
          </w:tcPr>
          <w:p w:rsidR="007E5B9A" w:rsidRPr="00F11DD4" w:rsidRDefault="007E5B9A" w:rsidP="00FF61A4">
            <w:pPr>
              <w:jc w:val="center"/>
              <w:rPr>
                <w:b/>
              </w:rPr>
            </w:pPr>
            <w:r>
              <w:rPr>
                <w:b/>
              </w:rPr>
              <w:t>5 540</w:t>
            </w:r>
          </w:p>
        </w:tc>
      </w:tr>
    </w:tbl>
    <w:p w:rsidR="007E5B9A" w:rsidRDefault="007E5B9A" w:rsidP="007F6198">
      <w:pPr>
        <w:pStyle w:val="2"/>
        <w:ind w:left="0"/>
        <w:rPr>
          <w:rFonts w:ascii="Arial" w:hAnsi="Arial" w:cs="Arial"/>
          <w:b/>
          <w:sz w:val="22"/>
          <w:szCs w:val="22"/>
        </w:rPr>
      </w:pPr>
    </w:p>
    <w:p w:rsidR="00D87DA0" w:rsidRDefault="00D87DA0" w:rsidP="007F6198">
      <w:pPr>
        <w:pStyle w:val="2"/>
        <w:ind w:left="0"/>
        <w:rPr>
          <w:rFonts w:ascii="Arial" w:hAnsi="Arial" w:cs="Arial"/>
          <w:b/>
          <w:sz w:val="22"/>
          <w:szCs w:val="22"/>
        </w:rPr>
      </w:pPr>
    </w:p>
    <w:p w:rsidR="00D87DA0" w:rsidRDefault="00D87DA0" w:rsidP="007F6198">
      <w:pPr>
        <w:pStyle w:val="2"/>
        <w:ind w:left="0"/>
        <w:rPr>
          <w:rFonts w:ascii="Arial" w:hAnsi="Arial" w:cs="Arial"/>
          <w:b/>
          <w:sz w:val="22"/>
          <w:szCs w:val="22"/>
        </w:rPr>
      </w:pPr>
    </w:p>
    <w:p w:rsidR="00D87DA0" w:rsidRDefault="00D87DA0" w:rsidP="007F6198">
      <w:pPr>
        <w:pStyle w:val="2"/>
        <w:ind w:left="0"/>
        <w:rPr>
          <w:rFonts w:ascii="Arial" w:hAnsi="Arial" w:cs="Arial"/>
          <w:b/>
          <w:sz w:val="22"/>
          <w:szCs w:val="22"/>
        </w:rPr>
      </w:pPr>
    </w:p>
    <w:p w:rsidR="00D87DA0" w:rsidRPr="00D87DA0" w:rsidRDefault="00D87DA0" w:rsidP="00D87DA0">
      <w:pPr>
        <w:pStyle w:val="2"/>
        <w:ind w:left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6032988" cy="8524875"/>
            <wp:effectExtent l="19050" t="0" r="5862" b="0"/>
            <wp:docPr id="4" name="Рисунок 1" descr="S:\Дорожный департамент\Журавлев\Snowex\На бм дилер\Жидкие реаг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Дорожный департамент\Журавлев\Snowex\На бм дилер\Жидкие реагент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666" cy="852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7DA0" w:rsidRPr="00D87DA0" w:rsidSect="00AC38A1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1A66" w:rsidRDefault="005C1A66" w:rsidP="00D234AC">
      <w:r>
        <w:separator/>
      </w:r>
    </w:p>
  </w:endnote>
  <w:endnote w:type="continuationSeparator" w:id="0">
    <w:p w:rsidR="005C1A66" w:rsidRDefault="005C1A66" w:rsidP="00D23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8A1" w:rsidRDefault="007F6198">
    <w:pPr>
      <w:pStyle w:val="a6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1A66" w:rsidRDefault="005C1A66" w:rsidP="00D234AC">
      <w:r>
        <w:separator/>
      </w:r>
    </w:p>
  </w:footnote>
  <w:footnote w:type="continuationSeparator" w:id="0">
    <w:p w:rsidR="005C1A66" w:rsidRDefault="005C1A66" w:rsidP="00D23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B86" w:rsidRDefault="00282B86">
    <w:pPr>
      <w:pStyle w:val="a4"/>
    </w:pPr>
  </w:p>
  <w:p w:rsidR="008826B9" w:rsidRDefault="000C7EFC">
    <w:r>
      <w:br/>
      <w:t xml:space="preserve"> 111111111111111111111111111111  </w:t>
    </w:r>
    <w:r>
      <w:br/>
      <w:t xml:space="preserve"> 111111111111111111111111111111111111111111111111111111111111  </w:t>
    </w:r>
    <w:r>
      <w:br/>
      <w:t xml:space="preserve"> 1111111111111111111111111111111111111111111111111111111111  </w:t>
    </w:r>
    <w:r>
      <w:br/>
      <w:t xml:space="preserve"> 11111111111111111111111111111</w:t>
    </w:r>
    <w:r w:rsidR="00B95F10">
      <w:t>11111111111111111111111111111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2FD" w:rsidRDefault="000C7EFC" w:rsidP="00B95F10">
    <w:pPr>
      <w:pStyle w:val="a4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5131435</wp:posOffset>
          </wp:positionH>
          <wp:positionV relativeFrom="paragraph">
            <wp:posOffset>109855</wp:posOffset>
          </wp:positionV>
          <wp:extent cx="1159510" cy="293370"/>
          <wp:effectExtent l="0" t="0" r="0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293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-472108</wp:posOffset>
          </wp:positionH>
          <wp:positionV relativeFrom="paragraph">
            <wp:posOffset>-831718</wp:posOffset>
          </wp:positionV>
          <wp:extent cx="7582753" cy="1460311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753" cy="14603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B86" w:rsidRDefault="00282B86">
    <w:pPr>
      <w:pStyle w:val="a4"/>
    </w:pPr>
  </w:p>
  <w:p w:rsidR="006422FD" w:rsidRDefault="000C7EFC">
    <w:r>
      <w:br/>
      <w:t xml:space="preserve"> 111111111111111111111111111111  </w:t>
    </w:r>
    <w:r>
      <w:br/>
      <w:t xml:space="preserve"> 111111111111111111111111111111111111111111111111111111111111  </w:t>
    </w:r>
    <w:r>
      <w:br/>
      <w:t xml:space="preserve"> 1111111111111111111111111111111111111111111111111111111111  </w:t>
    </w:r>
    <w:r>
      <w:br/>
      <w:t xml:space="preserve"> 1111111111111111111111111111111111111111111111111111111111  </w:t>
    </w:r>
    <w:r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/>
  <w:rsids>
    <w:rsidRoot w:val="00D234AC"/>
    <w:rsid w:val="00017B5A"/>
    <w:rsid w:val="00020F4B"/>
    <w:rsid w:val="00035F75"/>
    <w:rsid w:val="000613EE"/>
    <w:rsid w:val="00093897"/>
    <w:rsid w:val="000B0630"/>
    <w:rsid w:val="000B2E8C"/>
    <w:rsid w:val="000B3396"/>
    <w:rsid w:val="000C7EFC"/>
    <w:rsid w:val="00113AB6"/>
    <w:rsid w:val="00171A7C"/>
    <w:rsid w:val="0019196A"/>
    <w:rsid w:val="001A1802"/>
    <w:rsid w:val="001B5F38"/>
    <w:rsid w:val="001F49AC"/>
    <w:rsid w:val="0023455F"/>
    <w:rsid w:val="00272B4C"/>
    <w:rsid w:val="00282B86"/>
    <w:rsid w:val="00296646"/>
    <w:rsid w:val="002F315C"/>
    <w:rsid w:val="0035274D"/>
    <w:rsid w:val="00356EE9"/>
    <w:rsid w:val="0038228F"/>
    <w:rsid w:val="003A4A51"/>
    <w:rsid w:val="003B39E1"/>
    <w:rsid w:val="003C26DC"/>
    <w:rsid w:val="003F1956"/>
    <w:rsid w:val="003F5605"/>
    <w:rsid w:val="00420B47"/>
    <w:rsid w:val="00442553"/>
    <w:rsid w:val="00447617"/>
    <w:rsid w:val="0046520A"/>
    <w:rsid w:val="004B59A8"/>
    <w:rsid w:val="004C15F9"/>
    <w:rsid w:val="004E4AD9"/>
    <w:rsid w:val="00566103"/>
    <w:rsid w:val="005675B1"/>
    <w:rsid w:val="005C1A66"/>
    <w:rsid w:val="005D0321"/>
    <w:rsid w:val="005D3D91"/>
    <w:rsid w:val="006051F0"/>
    <w:rsid w:val="00607EDF"/>
    <w:rsid w:val="0061063E"/>
    <w:rsid w:val="006115A2"/>
    <w:rsid w:val="006422FD"/>
    <w:rsid w:val="0065279D"/>
    <w:rsid w:val="006769CC"/>
    <w:rsid w:val="006D0E6C"/>
    <w:rsid w:val="007367F1"/>
    <w:rsid w:val="007B2D3F"/>
    <w:rsid w:val="007E5B9A"/>
    <w:rsid w:val="007F0837"/>
    <w:rsid w:val="007F0A3C"/>
    <w:rsid w:val="007F3DF8"/>
    <w:rsid w:val="007F6198"/>
    <w:rsid w:val="00840F9A"/>
    <w:rsid w:val="00873E5A"/>
    <w:rsid w:val="008826B9"/>
    <w:rsid w:val="008A6680"/>
    <w:rsid w:val="008E3C6E"/>
    <w:rsid w:val="00906AEB"/>
    <w:rsid w:val="0094272D"/>
    <w:rsid w:val="00983984"/>
    <w:rsid w:val="009B0B5E"/>
    <w:rsid w:val="009C61E8"/>
    <w:rsid w:val="009E0248"/>
    <w:rsid w:val="009E15A4"/>
    <w:rsid w:val="00A12D64"/>
    <w:rsid w:val="00A13C18"/>
    <w:rsid w:val="00A35E12"/>
    <w:rsid w:val="00A557E1"/>
    <w:rsid w:val="00AA1CD8"/>
    <w:rsid w:val="00AC38A1"/>
    <w:rsid w:val="00AD0BBE"/>
    <w:rsid w:val="00B4111B"/>
    <w:rsid w:val="00B42517"/>
    <w:rsid w:val="00B47196"/>
    <w:rsid w:val="00B51318"/>
    <w:rsid w:val="00B95F10"/>
    <w:rsid w:val="00C26351"/>
    <w:rsid w:val="00C831D8"/>
    <w:rsid w:val="00C8591E"/>
    <w:rsid w:val="00CA582D"/>
    <w:rsid w:val="00CC1316"/>
    <w:rsid w:val="00CD1FC7"/>
    <w:rsid w:val="00D234AC"/>
    <w:rsid w:val="00D34668"/>
    <w:rsid w:val="00D6799E"/>
    <w:rsid w:val="00D84030"/>
    <w:rsid w:val="00D87DA0"/>
    <w:rsid w:val="00D9586A"/>
    <w:rsid w:val="00DB548B"/>
    <w:rsid w:val="00DC03FA"/>
    <w:rsid w:val="00DC618E"/>
    <w:rsid w:val="00E55934"/>
    <w:rsid w:val="00EB34AC"/>
    <w:rsid w:val="00EB3EF4"/>
    <w:rsid w:val="00EF16CA"/>
    <w:rsid w:val="00EF7DCF"/>
    <w:rsid w:val="00F11DD4"/>
    <w:rsid w:val="00F20770"/>
    <w:rsid w:val="00F83162"/>
    <w:rsid w:val="00F96C5E"/>
    <w:rsid w:val="00FB3D2F"/>
    <w:rsid w:val="00FD1301"/>
    <w:rsid w:val="00FE5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B95F1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Михаил Журавлев</cp:lastModifiedBy>
  <cp:revision>6</cp:revision>
  <dcterms:created xsi:type="dcterms:W3CDTF">2016-07-20T15:14:00Z</dcterms:created>
  <dcterms:modified xsi:type="dcterms:W3CDTF">2016-08-08T09:14:00Z</dcterms:modified>
</cp:coreProperties>
</file>